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
        <w:gridCol w:w="1519"/>
        <w:gridCol w:w="2552"/>
        <w:gridCol w:w="2451"/>
        <w:gridCol w:w="2100"/>
        <w:gridCol w:w="15"/>
        <w:gridCol w:w="680"/>
      </w:tblGrid>
      <w:tr w:rsidR="00CF59B5" w:rsidRPr="00B1030D" w:rsidTr="00D45C63">
        <w:trPr>
          <w:trHeight w:val="360"/>
        </w:trPr>
        <w:tc>
          <w:tcPr>
            <w:tcW w:w="10221" w:type="dxa"/>
            <w:gridSpan w:val="7"/>
            <w:shd w:val="clear" w:color="auto" w:fill="DBE5F1" w:themeFill="accent1" w:themeFillTint="33"/>
          </w:tcPr>
          <w:p w:rsidR="00CF59B5" w:rsidRPr="00B1030D" w:rsidRDefault="00371DFE">
            <w:pPr>
              <w:pStyle w:val="Default"/>
            </w:pPr>
            <w:r w:rsidRPr="00315D23">
              <w:rPr>
                <w:noProof/>
                <w:sz w:val="20"/>
                <w:szCs w:val="20"/>
                <w:lang w:val="en-US"/>
              </w:rPr>
              <w:drawing>
                <wp:anchor distT="0" distB="0" distL="114300" distR="114300" simplePos="0" relativeHeight="251660800" behindDoc="0" locked="0" layoutInCell="1" allowOverlap="1" wp14:anchorId="67E19871" wp14:editId="54A20E60">
                  <wp:simplePos x="0" y="0"/>
                  <wp:positionH relativeFrom="column">
                    <wp:posOffset>4608830</wp:posOffset>
                  </wp:positionH>
                  <wp:positionV relativeFrom="page">
                    <wp:posOffset>1270</wp:posOffset>
                  </wp:positionV>
                  <wp:extent cx="1800225" cy="16954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P Parish Counci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225" cy="1695450"/>
                          </a:xfrm>
                          <a:prstGeom prst="rect">
                            <a:avLst/>
                          </a:prstGeom>
                        </pic:spPr>
                      </pic:pic>
                    </a:graphicData>
                  </a:graphic>
                  <wp14:sizeRelH relativeFrom="page">
                    <wp14:pctWidth>0</wp14:pctWidth>
                  </wp14:sizeRelH>
                  <wp14:sizeRelV relativeFrom="page">
                    <wp14:pctHeight>0</wp14:pctHeight>
                  </wp14:sizeRelV>
                </wp:anchor>
              </w:drawing>
            </w:r>
          </w:p>
          <w:p w:rsidR="00CF59B5" w:rsidRPr="00B1030D" w:rsidRDefault="00E906A4" w:rsidP="00E906A4">
            <w:pPr>
              <w:pStyle w:val="Default"/>
              <w:jc w:val="center"/>
            </w:pPr>
            <w:r>
              <w:rPr>
                <w:b/>
              </w:rPr>
              <w:t>Minutes</w:t>
            </w:r>
          </w:p>
        </w:tc>
      </w:tr>
      <w:tr w:rsidR="00CF59B5" w:rsidRPr="00825F66" w:rsidTr="00EA00B4">
        <w:trPr>
          <w:trHeight w:val="360"/>
        </w:trPr>
        <w:tc>
          <w:tcPr>
            <w:tcW w:w="9526" w:type="dxa"/>
            <w:gridSpan w:val="5"/>
          </w:tcPr>
          <w:p w:rsidR="00CF59B5" w:rsidRPr="00EA6522" w:rsidRDefault="00CF59B5">
            <w:pPr>
              <w:pStyle w:val="Default"/>
              <w:rPr>
                <w:b/>
                <w:sz w:val="18"/>
                <w:szCs w:val="18"/>
              </w:rPr>
            </w:pPr>
            <w:r w:rsidRPr="00EA6522">
              <w:rPr>
                <w:b/>
                <w:sz w:val="18"/>
                <w:szCs w:val="18"/>
              </w:rPr>
              <w:t>Meeting</w:t>
            </w:r>
            <w:r w:rsidR="00E906A4" w:rsidRPr="00EA6522">
              <w:rPr>
                <w:b/>
                <w:sz w:val="18"/>
                <w:szCs w:val="18"/>
              </w:rPr>
              <w:t xml:space="preserve"> held</w:t>
            </w:r>
            <w:r w:rsidRPr="00EA6522">
              <w:rPr>
                <w:b/>
                <w:sz w:val="18"/>
                <w:szCs w:val="18"/>
              </w:rPr>
              <w:t>:</w:t>
            </w:r>
            <w:r w:rsidR="0026765C">
              <w:rPr>
                <w:b/>
                <w:sz w:val="18"/>
                <w:szCs w:val="18"/>
              </w:rPr>
              <w:t xml:space="preserve"> St Georges &amp; Priorslee Parish</w:t>
            </w:r>
            <w:r w:rsidR="00BE5FBB">
              <w:rPr>
                <w:b/>
                <w:sz w:val="18"/>
                <w:szCs w:val="18"/>
              </w:rPr>
              <w:t xml:space="preserve"> </w:t>
            </w:r>
            <w:r w:rsidR="006F1057">
              <w:rPr>
                <w:b/>
                <w:sz w:val="18"/>
                <w:szCs w:val="18"/>
              </w:rPr>
              <w:t>Meeting</w:t>
            </w:r>
          </w:p>
          <w:p w:rsidR="00CF59B5" w:rsidRPr="00EA6522" w:rsidRDefault="00CF59B5" w:rsidP="000178D5">
            <w:pPr>
              <w:pStyle w:val="Default"/>
              <w:rPr>
                <w:sz w:val="18"/>
                <w:szCs w:val="18"/>
              </w:rPr>
            </w:pPr>
          </w:p>
        </w:tc>
        <w:tc>
          <w:tcPr>
            <w:tcW w:w="695" w:type="dxa"/>
            <w:gridSpan w:val="2"/>
            <w:vMerge w:val="restart"/>
          </w:tcPr>
          <w:p w:rsidR="00CF59B5" w:rsidRPr="00EA6522" w:rsidRDefault="00CF59B5">
            <w:pPr>
              <w:pStyle w:val="Default"/>
              <w:rPr>
                <w:sz w:val="18"/>
                <w:szCs w:val="18"/>
              </w:rPr>
            </w:pPr>
          </w:p>
          <w:p w:rsidR="008F466C" w:rsidRPr="00EA6522" w:rsidRDefault="008F466C" w:rsidP="00CF59B5">
            <w:pPr>
              <w:pStyle w:val="Default"/>
              <w:rPr>
                <w:sz w:val="18"/>
                <w:szCs w:val="18"/>
              </w:rPr>
            </w:pPr>
            <w:r w:rsidRPr="00EA6522">
              <w:rPr>
                <w:sz w:val="18"/>
                <w:szCs w:val="18"/>
              </w:rPr>
              <w:t xml:space="preserve">                </w:t>
            </w:r>
          </w:p>
          <w:p w:rsidR="00CF59B5" w:rsidRPr="00EA6522" w:rsidRDefault="00B35371" w:rsidP="00CF59B5">
            <w:pPr>
              <w:pStyle w:val="Default"/>
              <w:rPr>
                <w:sz w:val="18"/>
                <w:szCs w:val="18"/>
              </w:rPr>
            </w:pPr>
            <w:r w:rsidRPr="00EA6522">
              <w:rPr>
                <w:sz w:val="18"/>
                <w:szCs w:val="18"/>
              </w:rPr>
              <w:t xml:space="preserve">                </w:t>
            </w:r>
          </w:p>
        </w:tc>
      </w:tr>
      <w:tr w:rsidR="000178D5" w:rsidRPr="00825F66" w:rsidTr="00A3271F">
        <w:trPr>
          <w:trHeight w:val="856"/>
        </w:trPr>
        <w:tc>
          <w:tcPr>
            <w:tcW w:w="9526" w:type="dxa"/>
            <w:gridSpan w:val="5"/>
          </w:tcPr>
          <w:p w:rsidR="00A3271F" w:rsidRDefault="000178D5">
            <w:pPr>
              <w:pStyle w:val="Default"/>
              <w:rPr>
                <w:b/>
                <w:sz w:val="18"/>
                <w:szCs w:val="18"/>
              </w:rPr>
            </w:pPr>
            <w:r w:rsidRPr="00EA6522">
              <w:rPr>
                <w:b/>
                <w:sz w:val="18"/>
                <w:szCs w:val="18"/>
              </w:rPr>
              <w:t>Date:</w:t>
            </w:r>
            <w:r w:rsidR="006C6636">
              <w:rPr>
                <w:b/>
                <w:sz w:val="18"/>
                <w:szCs w:val="18"/>
              </w:rPr>
              <w:t xml:space="preserve"> Tuesday 18</w:t>
            </w:r>
            <w:r w:rsidR="006C6636" w:rsidRPr="006C6636">
              <w:rPr>
                <w:b/>
                <w:sz w:val="18"/>
                <w:szCs w:val="18"/>
                <w:vertAlign w:val="superscript"/>
              </w:rPr>
              <w:t>th</w:t>
            </w:r>
            <w:r w:rsidR="006C6636">
              <w:rPr>
                <w:b/>
                <w:sz w:val="18"/>
                <w:szCs w:val="18"/>
              </w:rPr>
              <w:t xml:space="preserve"> July</w:t>
            </w:r>
            <w:r w:rsidR="00AC4D40">
              <w:rPr>
                <w:b/>
                <w:sz w:val="18"/>
                <w:szCs w:val="18"/>
              </w:rPr>
              <w:t xml:space="preserve"> </w:t>
            </w:r>
            <w:r w:rsidR="008C4C26">
              <w:rPr>
                <w:b/>
                <w:sz w:val="18"/>
                <w:szCs w:val="18"/>
              </w:rPr>
              <w:t>2017</w:t>
            </w:r>
            <w:r w:rsidR="00AC4D40">
              <w:rPr>
                <w:b/>
                <w:sz w:val="18"/>
                <w:szCs w:val="18"/>
              </w:rPr>
              <w:t xml:space="preserve">                                                                                </w:t>
            </w:r>
          </w:p>
          <w:p w:rsidR="000178D5" w:rsidRPr="00EA6522" w:rsidRDefault="001A53D1" w:rsidP="00A3271F">
            <w:pPr>
              <w:pStyle w:val="Default"/>
              <w:rPr>
                <w:sz w:val="18"/>
                <w:szCs w:val="18"/>
              </w:rPr>
            </w:pPr>
            <w:r w:rsidRPr="00EA6522">
              <w:rPr>
                <w:b/>
                <w:sz w:val="18"/>
                <w:szCs w:val="18"/>
              </w:rPr>
              <w:t>7pm at</w:t>
            </w:r>
            <w:r w:rsidR="00A3271F">
              <w:rPr>
                <w:b/>
                <w:sz w:val="18"/>
                <w:szCs w:val="18"/>
              </w:rPr>
              <w:t xml:space="preserve"> </w:t>
            </w:r>
            <w:r w:rsidR="00E906A4" w:rsidRPr="00EA6522">
              <w:rPr>
                <w:b/>
                <w:sz w:val="18"/>
                <w:szCs w:val="18"/>
              </w:rPr>
              <w:t>St Georges &amp; Priorslee Parish Centre</w:t>
            </w:r>
          </w:p>
        </w:tc>
        <w:tc>
          <w:tcPr>
            <w:tcW w:w="695" w:type="dxa"/>
            <w:gridSpan w:val="2"/>
            <w:vMerge/>
          </w:tcPr>
          <w:p w:rsidR="000178D5" w:rsidRPr="00EA6522" w:rsidRDefault="000178D5">
            <w:pPr>
              <w:pStyle w:val="Default"/>
              <w:rPr>
                <w:sz w:val="18"/>
                <w:szCs w:val="18"/>
              </w:rPr>
            </w:pPr>
          </w:p>
        </w:tc>
      </w:tr>
      <w:tr w:rsidR="00CF59B5" w:rsidRPr="00825F66" w:rsidTr="00D45C63">
        <w:trPr>
          <w:trHeight w:val="103"/>
        </w:trPr>
        <w:tc>
          <w:tcPr>
            <w:tcW w:w="10221" w:type="dxa"/>
            <w:gridSpan w:val="7"/>
          </w:tcPr>
          <w:p w:rsidR="00CF59B5" w:rsidRPr="00EA6522" w:rsidRDefault="00E906A4">
            <w:pPr>
              <w:pStyle w:val="Default"/>
              <w:rPr>
                <w:b/>
                <w:bCs/>
                <w:sz w:val="18"/>
                <w:szCs w:val="18"/>
              </w:rPr>
            </w:pPr>
            <w:r w:rsidRPr="00EA6522">
              <w:rPr>
                <w:b/>
                <w:bCs/>
                <w:sz w:val="18"/>
                <w:szCs w:val="18"/>
              </w:rPr>
              <w:t>Chairman: Cllr Richard Overton</w:t>
            </w:r>
            <w:r w:rsidR="00CF59B5" w:rsidRPr="00EA6522">
              <w:rPr>
                <w:b/>
                <w:bCs/>
                <w:sz w:val="18"/>
                <w:szCs w:val="18"/>
              </w:rPr>
              <w:t xml:space="preserve"> </w:t>
            </w:r>
            <w:r w:rsidR="000178D5" w:rsidRPr="00EA6522">
              <w:rPr>
                <w:b/>
                <w:bCs/>
                <w:sz w:val="18"/>
                <w:szCs w:val="18"/>
              </w:rPr>
              <w:t xml:space="preserve"> </w:t>
            </w:r>
          </w:p>
          <w:p w:rsidR="00CF59B5" w:rsidRPr="00EA6522" w:rsidRDefault="00F104BF">
            <w:pPr>
              <w:pStyle w:val="Default"/>
              <w:rPr>
                <w:sz w:val="18"/>
                <w:szCs w:val="18"/>
              </w:rPr>
            </w:pPr>
            <w:r w:rsidRPr="00EA6522">
              <w:rPr>
                <w:sz w:val="18"/>
                <w:szCs w:val="18"/>
              </w:rPr>
              <w:t xml:space="preserve"> </w:t>
            </w:r>
          </w:p>
        </w:tc>
      </w:tr>
      <w:tr w:rsidR="00CF59B5" w:rsidRPr="00825F66" w:rsidTr="00D45C63">
        <w:trPr>
          <w:trHeight w:val="103"/>
        </w:trPr>
        <w:tc>
          <w:tcPr>
            <w:tcW w:w="10221" w:type="dxa"/>
            <w:gridSpan w:val="7"/>
          </w:tcPr>
          <w:p w:rsidR="00CF59B5" w:rsidRPr="00EA6522" w:rsidRDefault="00CF59B5">
            <w:pPr>
              <w:pStyle w:val="Default"/>
              <w:rPr>
                <w:b/>
                <w:bCs/>
                <w:sz w:val="18"/>
                <w:szCs w:val="18"/>
              </w:rPr>
            </w:pPr>
            <w:r w:rsidRPr="00EA6522">
              <w:rPr>
                <w:b/>
                <w:bCs/>
                <w:sz w:val="18"/>
                <w:szCs w:val="18"/>
              </w:rPr>
              <w:t xml:space="preserve">Minute Taker: </w:t>
            </w:r>
            <w:r w:rsidR="00E906A4" w:rsidRPr="00EA6522">
              <w:rPr>
                <w:b/>
                <w:bCs/>
                <w:sz w:val="18"/>
                <w:szCs w:val="18"/>
              </w:rPr>
              <w:t xml:space="preserve"> </w:t>
            </w:r>
            <w:r w:rsidR="00F104BF" w:rsidRPr="00EA6522">
              <w:rPr>
                <w:b/>
                <w:bCs/>
                <w:sz w:val="18"/>
                <w:szCs w:val="18"/>
              </w:rPr>
              <w:t>Wendy Tonge ( Parish Clerk)</w:t>
            </w:r>
          </w:p>
          <w:p w:rsidR="00CF59B5" w:rsidRPr="00EA6522" w:rsidRDefault="00CF59B5">
            <w:pPr>
              <w:pStyle w:val="Default"/>
              <w:rPr>
                <w:b/>
                <w:sz w:val="18"/>
                <w:szCs w:val="18"/>
              </w:rPr>
            </w:pPr>
          </w:p>
        </w:tc>
      </w:tr>
      <w:tr w:rsidR="002F2886" w:rsidRPr="00825F66" w:rsidTr="00D45C63">
        <w:trPr>
          <w:trHeight w:val="274"/>
        </w:trPr>
        <w:tc>
          <w:tcPr>
            <w:tcW w:w="10221" w:type="dxa"/>
            <w:gridSpan w:val="7"/>
            <w:shd w:val="clear" w:color="auto" w:fill="DBE5F1" w:themeFill="accent1" w:themeFillTint="33"/>
          </w:tcPr>
          <w:p w:rsidR="002F2886" w:rsidRPr="00EA6522" w:rsidRDefault="00E906A4" w:rsidP="002F2886">
            <w:pPr>
              <w:pStyle w:val="Default"/>
              <w:rPr>
                <w:b/>
                <w:bCs/>
                <w:sz w:val="18"/>
                <w:szCs w:val="18"/>
              </w:rPr>
            </w:pPr>
            <w:r w:rsidRPr="00EA6522">
              <w:rPr>
                <w:b/>
                <w:bCs/>
                <w:sz w:val="18"/>
                <w:szCs w:val="18"/>
              </w:rPr>
              <w:t>Present</w:t>
            </w:r>
            <w:r w:rsidR="002F2886" w:rsidRPr="00EA6522">
              <w:rPr>
                <w:b/>
                <w:bCs/>
                <w:sz w:val="18"/>
                <w:szCs w:val="18"/>
              </w:rPr>
              <w:t>:</w:t>
            </w:r>
          </w:p>
        </w:tc>
      </w:tr>
      <w:tr w:rsidR="000178D5" w:rsidRPr="00825F66" w:rsidTr="00D45C63">
        <w:trPr>
          <w:trHeight w:val="340"/>
        </w:trPr>
        <w:tc>
          <w:tcPr>
            <w:tcW w:w="2423" w:type="dxa"/>
            <w:gridSpan w:val="2"/>
          </w:tcPr>
          <w:p w:rsidR="000178D5" w:rsidRPr="00EA6522" w:rsidRDefault="00E906A4" w:rsidP="002F2886">
            <w:pPr>
              <w:pStyle w:val="Default"/>
              <w:rPr>
                <w:b/>
                <w:bCs/>
                <w:sz w:val="18"/>
                <w:szCs w:val="18"/>
              </w:rPr>
            </w:pPr>
            <w:r w:rsidRPr="00EA6522">
              <w:rPr>
                <w:b/>
                <w:bCs/>
                <w:sz w:val="18"/>
                <w:szCs w:val="18"/>
              </w:rPr>
              <w:t>Councillors</w:t>
            </w:r>
            <w:r w:rsidR="001A53D1" w:rsidRPr="00EA6522">
              <w:rPr>
                <w:b/>
                <w:bCs/>
                <w:sz w:val="18"/>
                <w:szCs w:val="18"/>
              </w:rPr>
              <w:t>:</w:t>
            </w:r>
          </w:p>
        </w:tc>
        <w:tc>
          <w:tcPr>
            <w:tcW w:w="2552" w:type="dxa"/>
          </w:tcPr>
          <w:p w:rsidR="000178D5" w:rsidRPr="00EA6522" w:rsidRDefault="00B35371" w:rsidP="002F2886">
            <w:pPr>
              <w:pStyle w:val="Default"/>
              <w:rPr>
                <w:bCs/>
                <w:sz w:val="18"/>
                <w:szCs w:val="18"/>
              </w:rPr>
            </w:pPr>
            <w:r w:rsidRPr="00EA6522">
              <w:rPr>
                <w:bCs/>
                <w:sz w:val="18"/>
                <w:szCs w:val="18"/>
              </w:rPr>
              <w:t>R Overton</w:t>
            </w:r>
          </w:p>
        </w:tc>
        <w:tc>
          <w:tcPr>
            <w:tcW w:w="2451" w:type="dxa"/>
          </w:tcPr>
          <w:p w:rsidR="000178D5" w:rsidRPr="00EA6522" w:rsidRDefault="006462EF" w:rsidP="00C111D2">
            <w:pPr>
              <w:pStyle w:val="Default"/>
              <w:rPr>
                <w:bCs/>
                <w:sz w:val="18"/>
                <w:szCs w:val="18"/>
              </w:rPr>
            </w:pPr>
            <w:r>
              <w:rPr>
                <w:bCs/>
                <w:sz w:val="18"/>
                <w:szCs w:val="18"/>
              </w:rPr>
              <w:t>S Malpass</w:t>
            </w:r>
          </w:p>
        </w:tc>
        <w:tc>
          <w:tcPr>
            <w:tcW w:w="2795" w:type="dxa"/>
            <w:gridSpan w:val="3"/>
          </w:tcPr>
          <w:p w:rsidR="000178D5" w:rsidRPr="00EA6522" w:rsidRDefault="00F104BF" w:rsidP="000178D5">
            <w:pPr>
              <w:pStyle w:val="Default"/>
              <w:rPr>
                <w:bCs/>
                <w:sz w:val="18"/>
                <w:szCs w:val="18"/>
              </w:rPr>
            </w:pPr>
            <w:r w:rsidRPr="00EA6522">
              <w:rPr>
                <w:bCs/>
                <w:sz w:val="18"/>
                <w:szCs w:val="18"/>
              </w:rPr>
              <w:t>I Fletcher</w:t>
            </w:r>
          </w:p>
        </w:tc>
      </w:tr>
      <w:tr w:rsidR="000178D5" w:rsidRPr="00825F66" w:rsidTr="00D45C63">
        <w:trPr>
          <w:trHeight w:val="340"/>
        </w:trPr>
        <w:tc>
          <w:tcPr>
            <w:tcW w:w="2423" w:type="dxa"/>
            <w:gridSpan w:val="2"/>
          </w:tcPr>
          <w:p w:rsidR="000178D5" w:rsidRPr="00EA6522" w:rsidRDefault="00F104BF" w:rsidP="002F2886">
            <w:pPr>
              <w:pStyle w:val="Default"/>
              <w:rPr>
                <w:bCs/>
                <w:sz w:val="18"/>
                <w:szCs w:val="18"/>
              </w:rPr>
            </w:pPr>
            <w:r w:rsidRPr="00EA6522">
              <w:rPr>
                <w:bCs/>
                <w:sz w:val="18"/>
                <w:szCs w:val="18"/>
              </w:rPr>
              <w:t>S Overton</w:t>
            </w:r>
          </w:p>
        </w:tc>
        <w:tc>
          <w:tcPr>
            <w:tcW w:w="2552" w:type="dxa"/>
          </w:tcPr>
          <w:p w:rsidR="000178D5" w:rsidRPr="00EA6522" w:rsidRDefault="00F104BF" w:rsidP="002F2886">
            <w:pPr>
              <w:pStyle w:val="Default"/>
              <w:rPr>
                <w:bCs/>
                <w:sz w:val="18"/>
                <w:szCs w:val="18"/>
              </w:rPr>
            </w:pPr>
            <w:r w:rsidRPr="00EA6522">
              <w:rPr>
                <w:bCs/>
                <w:sz w:val="18"/>
                <w:szCs w:val="18"/>
              </w:rPr>
              <w:t>Mrs B Richards</w:t>
            </w:r>
          </w:p>
        </w:tc>
        <w:tc>
          <w:tcPr>
            <w:tcW w:w="2451" w:type="dxa"/>
          </w:tcPr>
          <w:p w:rsidR="000178D5" w:rsidRPr="00EA6522" w:rsidRDefault="006C6636" w:rsidP="002F2886">
            <w:pPr>
              <w:pStyle w:val="Default"/>
              <w:rPr>
                <w:bCs/>
                <w:sz w:val="18"/>
                <w:szCs w:val="18"/>
              </w:rPr>
            </w:pPr>
            <w:r w:rsidRPr="006C6636">
              <w:rPr>
                <w:bCs/>
                <w:sz w:val="18"/>
                <w:szCs w:val="18"/>
              </w:rPr>
              <w:t>R Williams</w:t>
            </w:r>
          </w:p>
        </w:tc>
        <w:tc>
          <w:tcPr>
            <w:tcW w:w="2795" w:type="dxa"/>
            <w:gridSpan w:val="3"/>
          </w:tcPr>
          <w:p w:rsidR="000178D5" w:rsidRPr="00EA6522" w:rsidRDefault="006C6636" w:rsidP="000178D5">
            <w:pPr>
              <w:pStyle w:val="Default"/>
              <w:rPr>
                <w:bCs/>
                <w:sz w:val="18"/>
                <w:szCs w:val="18"/>
              </w:rPr>
            </w:pPr>
            <w:r w:rsidRPr="006C6636">
              <w:rPr>
                <w:bCs/>
                <w:sz w:val="18"/>
                <w:szCs w:val="18"/>
              </w:rPr>
              <w:t>T Hoof</w:t>
            </w:r>
          </w:p>
        </w:tc>
      </w:tr>
      <w:tr w:rsidR="006D5741" w:rsidRPr="00825F66" w:rsidTr="00D45C63">
        <w:trPr>
          <w:trHeight w:val="340"/>
        </w:trPr>
        <w:tc>
          <w:tcPr>
            <w:tcW w:w="2423" w:type="dxa"/>
            <w:gridSpan w:val="2"/>
          </w:tcPr>
          <w:p w:rsidR="006D5741" w:rsidRPr="00EA6522" w:rsidRDefault="006D5741" w:rsidP="002F2886">
            <w:pPr>
              <w:pStyle w:val="Default"/>
              <w:rPr>
                <w:bCs/>
                <w:sz w:val="18"/>
                <w:szCs w:val="18"/>
              </w:rPr>
            </w:pPr>
          </w:p>
        </w:tc>
        <w:tc>
          <w:tcPr>
            <w:tcW w:w="2552" w:type="dxa"/>
          </w:tcPr>
          <w:p w:rsidR="006D5741" w:rsidRPr="00EA6522" w:rsidRDefault="006D5741" w:rsidP="002F2886">
            <w:pPr>
              <w:pStyle w:val="Default"/>
              <w:rPr>
                <w:bCs/>
                <w:sz w:val="18"/>
                <w:szCs w:val="18"/>
              </w:rPr>
            </w:pPr>
          </w:p>
        </w:tc>
        <w:tc>
          <w:tcPr>
            <w:tcW w:w="2451" w:type="dxa"/>
          </w:tcPr>
          <w:p w:rsidR="006D5741" w:rsidRPr="00EA6522" w:rsidRDefault="006D5741" w:rsidP="002F2886">
            <w:pPr>
              <w:pStyle w:val="Default"/>
              <w:rPr>
                <w:bCs/>
                <w:sz w:val="18"/>
                <w:szCs w:val="18"/>
              </w:rPr>
            </w:pPr>
          </w:p>
        </w:tc>
        <w:tc>
          <w:tcPr>
            <w:tcW w:w="2795" w:type="dxa"/>
            <w:gridSpan w:val="3"/>
          </w:tcPr>
          <w:p w:rsidR="006D5741" w:rsidRPr="00EA6522" w:rsidRDefault="006D5741" w:rsidP="000178D5">
            <w:pPr>
              <w:pStyle w:val="Default"/>
              <w:rPr>
                <w:bCs/>
                <w:sz w:val="18"/>
                <w:szCs w:val="18"/>
              </w:rPr>
            </w:pPr>
          </w:p>
        </w:tc>
      </w:tr>
      <w:tr w:rsidR="00B35371" w:rsidRPr="00825F66" w:rsidTr="00D45C63">
        <w:trPr>
          <w:trHeight w:val="340"/>
        </w:trPr>
        <w:tc>
          <w:tcPr>
            <w:tcW w:w="2423" w:type="dxa"/>
            <w:gridSpan w:val="2"/>
          </w:tcPr>
          <w:p w:rsidR="00B35371" w:rsidRPr="00EA6522" w:rsidRDefault="00B35371" w:rsidP="002F2886">
            <w:pPr>
              <w:pStyle w:val="Default"/>
              <w:rPr>
                <w:b/>
                <w:bCs/>
                <w:sz w:val="18"/>
                <w:szCs w:val="18"/>
              </w:rPr>
            </w:pPr>
            <w:r w:rsidRPr="00EA6522">
              <w:rPr>
                <w:b/>
                <w:bCs/>
                <w:sz w:val="18"/>
                <w:szCs w:val="18"/>
              </w:rPr>
              <w:t>In attendance:</w:t>
            </w:r>
          </w:p>
        </w:tc>
        <w:tc>
          <w:tcPr>
            <w:tcW w:w="2552" w:type="dxa"/>
          </w:tcPr>
          <w:p w:rsidR="00B35371" w:rsidRPr="00EA6522" w:rsidRDefault="006C6636" w:rsidP="006D5741">
            <w:pPr>
              <w:pStyle w:val="Default"/>
              <w:rPr>
                <w:bCs/>
                <w:sz w:val="18"/>
                <w:szCs w:val="18"/>
              </w:rPr>
            </w:pPr>
            <w:r>
              <w:rPr>
                <w:bCs/>
                <w:sz w:val="18"/>
                <w:szCs w:val="18"/>
              </w:rPr>
              <w:t>5</w:t>
            </w:r>
            <w:r w:rsidR="00315D23" w:rsidRPr="00EA6522">
              <w:rPr>
                <w:bCs/>
                <w:sz w:val="18"/>
                <w:szCs w:val="18"/>
              </w:rPr>
              <w:t xml:space="preserve"> Members of the public</w:t>
            </w:r>
          </w:p>
        </w:tc>
        <w:tc>
          <w:tcPr>
            <w:tcW w:w="2451" w:type="dxa"/>
          </w:tcPr>
          <w:p w:rsidR="00B35371" w:rsidRPr="00EA6522" w:rsidRDefault="00B35371" w:rsidP="002F2886">
            <w:pPr>
              <w:pStyle w:val="Default"/>
              <w:rPr>
                <w:bCs/>
                <w:sz w:val="18"/>
                <w:szCs w:val="18"/>
              </w:rPr>
            </w:pPr>
          </w:p>
        </w:tc>
        <w:tc>
          <w:tcPr>
            <w:tcW w:w="2795" w:type="dxa"/>
            <w:gridSpan w:val="3"/>
          </w:tcPr>
          <w:p w:rsidR="00B35371" w:rsidRPr="00EA6522" w:rsidRDefault="00B35371" w:rsidP="000178D5">
            <w:pPr>
              <w:pStyle w:val="Default"/>
              <w:rPr>
                <w:bCs/>
                <w:sz w:val="18"/>
                <w:szCs w:val="18"/>
              </w:rPr>
            </w:pPr>
          </w:p>
        </w:tc>
      </w:tr>
      <w:tr w:rsidR="002F2886" w:rsidRPr="00825F66" w:rsidTr="00D45C63">
        <w:trPr>
          <w:trHeight w:val="261"/>
        </w:trPr>
        <w:tc>
          <w:tcPr>
            <w:tcW w:w="10221" w:type="dxa"/>
            <w:gridSpan w:val="7"/>
            <w:tcBorders>
              <w:top w:val="single" w:sz="4" w:space="0" w:color="auto"/>
              <w:left w:val="nil"/>
              <w:bottom w:val="nil"/>
              <w:right w:val="nil"/>
            </w:tcBorders>
          </w:tcPr>
          <w:p w:rsidR="002F2886" w:rsidRPr="00315D23" w:rsidRDefault="002F2886" w:rsidP="002F2886">
            <w:pPr>
              <w:pStyle w:val="Default"/>
              <w:rPr>
                <w:b/>
                <w:bCs/>
                <w:sz w:val="20"/>
                <w:szCs w:val="20"/>
              </w:rPr>
            </w:pPr>
          </w:p>
        </w:tc>
      </w:tr>
      <w:tr w:rsidR="0015520F" w:rsidRPr="00825F66" w:rsidTr="00D45C63">
        <w:trPr>
          <w:trHeight w:val="104"/>
        </w:trPr>
        <w:tc>
          <w:tcPr>
            <w:tcW w:w="904" w:type="dxa"/>
            <w:shd w:val="clear" w:color="auto" w:fill="DBE5F1" w:themeFill="accent1" w:themeFillTint="33"/>
          </w:tcPr>
          <w:p w:rsidR="0015520F" w:rsidRPr="008C1BD7" w:rsidRDefault="006C6636">
            <w:pPr>
              <w:pStyle w:val="Default"/>
              <w:rPr>
                <w:b/>
                <w:sz w:val="18"/>
                <w:szCs w:val="18"/>
              </w:rPr>
            </w:pPr>
            <w:r>
              <w:rPr>
                <w:b/>
                <w:bCs/>
                <w:sz w:val="18"/>
                <w:szCs w:val="18"/>
              </w:rPr>
              <w:t>54</w:t>
            </w:r>
            <w:r w:rsidR="00A50C07">
              <w:rPr>
                <w:b/>
                <w:bCs/>
                <w:sz w:val="18"/>
                <w:szCs w:val="18"/>
              </w:rPr>
              <w:t>/18</w:t>
            </w:r>
          </w:p>
        </w:tc>
        <w:tc>
          <w:tcPr>
            <w:tcW w:w="8637" w:type="dxa"/>
            <w:gridSpan w:val="5"/>
            <w:shd w:val="clear" w:color="auto" w:fill="DBE5F1" w:themeFill="accent1" w:themeFillTint="33"/>
          </w:tcPr>
          <w:p w:rsidR="0015520F" w:rsidRPr="008C1BD7" w:rsidRDefault="007D0E79" w:rsidP="000126CD">
            <w:pPr>
              <w:pStyle w:val="Default"/>
              <w:rPr>
                <w:b/>
                <w:sz w:val="18"/>
                <w:szCs w:val="18"/>
              </w:rPr>
            </w:pPr>
            <w:r>
              <w:rPr>
                <w:b/>
                <w:sz w:val="18"/>
                <w:szCs w:val="18"/>
              </w:rPr>
              <w:t>Public Question time</w:t>
            </w:r>
          </w:p>
        </w:tc>
        <w:tc>
          <w:tcPr>
            <w:tcW w:w="680" w:type="dxa"/>
            <w:shd w:val="clear" w:color="auto" w:fill="DBE5F1" w:themeFill="accent1" w:themeFillTint="33"/>
          </w:tcPr>
          <w:p w:rsidR="0015520F" w:rsidRPr="008C1BD7" w:rsidRDefault="0015520F">
            <w:pPr>
              <w:pStyle w:val="Default"/>
              <w:rPr>
                <w:b/>
                <w:sz w:val="18"/>
                <w:szCs w:val="18"/>
              </w:rPr>
            </w:pPr>
          </w:p>
        </w:tc>
      </w:tr>
      <w:tr w:rsidR="0015520F" w:rsidRPr="00825F66" w:rsidTr="00D45C63">
        <w:trPr>
          <w:trHeight w:val="572"/>
        </w:trPr>
        <w:tc>
          <w:tcPr>
            <w:tcW w:w="904" w:type="dxa"/>
          </w:tcPr>
          <w:p w:rsidR="0015520F" w:rsidRDefault="00D4290A" w:rsidP="00D53AEA">
            <w:pPr>
              <w:pStyle w:val="Default"/>
              <w:rPr>
                <w:sz w:val="20"/>
                <w:szCs w:val="20"/>
              </w:rPr>
            </w:pPr>
            <w:r w:rsidRPr="00D4290A">
              <w:rPr>
                <w:sz w:val="20"/>
                <w:szCs w:val="20"/>
              </w:rPr>
              <w:t>(a)</w:t>
            </w:r>
          </w:p>
          <w:p w:rsidR="00D4290A" w:rsidRDefault="00D4290A" w:rsidP="00D53AEA">
            <w:pPr>
              <w:pStyle w:val="Default"/>
              <w:rPr>
                <w:sz w:val="20"/>
                <w:szCs w:val="20"/>
              </w:rPr>
            </w:pPr>
          </w:p>
          <w:p w:rsidR="00F85E4B" w:rsidRDefault="00F85E4B" w:rsidP="00D53AEA">
            <w:pPr>
              <w:pStyle w:val="Default"/>
              <w:rPr>
                <w:sz w:val="20"/>
                <w:szCs w:val="20"/>
              </w:rPr>
            </w:pPr>
          </w:p>
          <w:p w:rsidR="00D4290A" w:rsidRDefault="00D4290A" w:rsidP="00D53AEA">
            <w:pPr>
              <w:pStyle w:val="Default"/>
              <w:rPr>
                <w:sz w:val="20"/>
                <w:szCs w:val="20"/>
              </w:rPr>
            </w:pPr>
          </w:p>
          <w:p w:rsidR="00D4290A" w:rsidRDefault="00D4290A" w:rsidP="00D53AEA">
            <w:pPr>
              <w:pStyle w:val="Default"/>
              <w:rPr>
                <w:sz w:val="20"/>
                <w:szCs w:val="20"/>
              </w:rPr>
            </w:pPr>
            <w:r w:rsidRPr="00D4290A">
              <w:rPr>
                <w:sz w:val="20"/>
                <w:szCs w:val="20"/>
              </w:rPr>
              <w:t>(b)</w:t>
            </w:r>
          </w:p>
          <w:p w:rsidR="00D4290A" w:rsidRDefault="00D4290A" w:rsidP="00D53AEA">
            <w:pPr>
              <w:pStyle w:val="Default"/>
              <w:rPr>
                <w:sz w:val="20"/>
                <w:szCs w:val="20"/>
              </w:rPr>
            </w:pPr>
          </w:p>
          <w:p w:rsidR="00D4290A" w:rsidRDefault="00D4290A" w:rsidP="00D53AEA">
            <w:pPr>
              <w:pStyle w:val="Default"/>
              <w:rPr>
                <w:sz w:val="20"/>
                <w:szCs w:val="20"/>
              </w:rPr>
            </w:pPr>
          </w:p>
          <w:p w:rsidR="006C6636" w:rsidRDefault="006C6636" w:rsidP="00D53AEA">
            <w:pPr>
              <w:pStyle w:val="Default"/>
              <w:rPr>
                <w:sz w:val="20"/>
                <w:szCs w:val="20"/>
              </w:rPr>
            </w:pPr>
          </w:p>
          <w:p w:rsidR="00F85E4B" w:rsidRDefault="00F85E4B" w:rsidP="00D53AEA">
            <w:pPr>
              <w:pStyle w:val="Default"/>
              <w:rPr>
                <w:sz w:val="20"/>
                <w:szCs w:val="20"/>
              </w:rPr>
            </w:pPr>
          </w:p>
          <w:p w:rsidR="00F85E4B" w:rsidRDefault="00F85E4B" w:rsidP="00D53AEA">
            <w:pPr>
              <w:pStyle w:val="Default"/>
              <w:rPr>
                <w:sz w:val="20"/>
                <w:szCs w:val="20"/>
              </w:rPr>
            </w:pPr>
          </w:p>
          <w:p w:rsidR="00F85E4B" w:rsidRDefault="00F85E4B" w:rsidP="00D53AEA">
            <w:pPr>
              <w:pStyle w:val="Default"/>
              <w:rPr>
                <w:sz w:val="20"/>
                <w:szCs w:val="20"/>
              </w:rPr>
            </w:pPr>
          </w:p>
          <w:p w:rsidR="009B5AB1" w:rsidRDefault="009B5AB1" w:rsidP="00D53AEA">
            <w:pPr>
              <w:pStyle w:val="Default"/>
              <w:rPr>
                <w:sz w:val="20"/>
                <w:szCs w:val="20"/>
              </w:rPr>
            </w:pPr>
          </w:p>
          <w:p w:rsidR="00F85E4B" w:rsidRDefault="00F85E4B" w:rsidP="00D53AEA">
            <w:pPr>
              <w:pStyle w:val="Default"/>
              <w:rPr>
                <w:sz w:val="20"/>
                <w:szCs w:val="20"/>
              </w:rPr>
            </w:pPr>
          </w:p>
          <w:p w:rsidR="00D4290A" w:rsidRDefault="00D4290A" w:rsidP="00D53AEA">
            <w:pPr>
              <w:pStyle w:val="Default"/>
              <w:rPr>
                <w:sz w:val="20"/>
                <w:szCs w:val="20"/>
              </w:rPr>
            </w:pPr>
          </w:p>
          <w:p w:rsidR="00D4290A" w:rsidRDefault="00D4290A" w:rsidP="00D53AEA">
            <w:pPr>
              <w:pStyle w:val="Default"/>
              <w:rPr>
                <w:sz w:val="20"/>
                <w:szCs w:val="20"/>
              </w:rPr>
            </w:pPr>
            <w:r w:rsidRPr="00D4290A">
              <w:rPr>
                <w:sz w:val="20"/>
                <w:szCs w:val="20"/>
              </w:rPr>
              <w:t>(c)</w:t>
            </w:r>
          </w:p>
          <w:p w:rsidR="00D4290A" w:rsidRDefault="00D4290A" w:rsidP="00D53AEA">
            <w:pPr>
              <w:pStyle w:val="Default"/>
              <w:rPr>
                <w:sz w:val="20"/>
                <w:szCs w:val="20"/>
              </w:rPr>
            </w:pPr>
          </w:p>
          <w:p w:rsidR="00D4290A" w:rsidRDefault="00D4290A" w:rsidP="00D53AEA">
            <w:pPr>
              <w:pStyle w:val="Default"/>
              <w:rPr>
                <w:sz w:val="20"/>
                <w:szCs w:val="20"/>
              </w:rPr>
            </w:pPr>
          </w:p>
          <w:p w:rsidR="00D4290A" w:rsidRDefault="00D4290A" w:rsidP="00D53AEA">
            <w:pPr>
              <w:pStyle w:val="Default"/>
              <w:rPr>
                <w:sz w:val="20"/>
                <w:szCs w:val="20"/>
              </w:rPr>
            </w:pPr>
          </w:p>
          <w:p w:rsidR="00D4290A" w:rsidRDefault="00D4290A" w:rsidP="00D53AEA">
            <w:pPr>
              <w:pStyle w:val="Default"/>
              <w:rPr>
                <w:sz w:val="20"/>
                <w:szCs w:val="20"/>
              </w:rPr>
            </w:pPr>
          </w:p>
          <w:p w:rsidR="00D4290A" w:rsidRPr="00315D23" w:rsidRDefault="00D4290A" w:rsidP="00D53AEA">
            <w:pPr>
              <w:pStyle w:val="Default"/>
              <w:rPr>
                <w:sz w:val="20"/>
                <w:szCs w:val="20"/>
              </w:rPr>
            </w:pPr>
            <w:r w:rsidRPr="00D4290A">
              <w:rPr>
                <w:sz w:val="20"/>
                <w:szCs w:val="20"/>
              </w:rPr>
              <w:t>d)</w:t>
            </w:r>
          </w:p>
        </w:tc>
        <w:tc>
          <w:tcPr>
            <w:tcW w:w="8637" w:type="dxa"/>
            <w:gridSpan w:val="5"/>
          </w:tcPr>
          <w:p w:rsidR="00D4290A" w:rsidRPr="00D4290A" w:rsidRDefault="00D4290A" w:rsidP="00D4290A">
            <w:pPr>
              <w:pStyle w:val="NoSpacing"/>
              <w:jc w:val="both"/>
              <w:rPr>
                <w:rFonts w:cs="Arial"/>
                <w:sz w:val="18"/>
                <w:szCs w:val="18"/>
              </w:rPr>
            </w:pPr>
            <w:r>
              <w:rPr>
                <w:rFonts w:cs="Arial"/>
                <w:sz w:val="18"/>
                <w:szCs w:val="18"/>
              </w:rPr>
              <w:t>Albion Hill</w:t>
            </w:r>
          </w:p>
          <w:p w:rsidR="00D4290A" w:rsidRDefault="00D4290A" w:rsidP="00D4290A">
            <w:pPr>
              <w:pStyle w:val="NoSpacing"/>
              <w:jc w:val="both"/>
              <w:rPr>
                <w:rFonts w:cs="Arial"/>
                <w:sz w:val="18"/>
                <w:szCs w:val="18"/>
              </w:rPr>
            </w:pPr>
            <w:r w:rsidRPr="00D4290A">
              <w:rPr>
                <w:rFonts w:cs="Arial"/>
                <w:sz w:val="18"/>
                <w:szCs w:val="18"/>
              </w:rPr>
              <w:t xml:space="preserve">A complaint was received regarding </w:t>
            </w:r>
            <w:r>
              <w:rPr>
                <w:rFonts w:cs="Arial"/>
                <w:sz w:val="18"/>
                <w:szCs w:val="18"/>
              </w:rPr>
              <w:t>the</w:t>
            </w:r>
            <w:r w:rsidR="006C6636">
              <w:rPr>
                <w:rFonts w:cs="Arial"/>
                <w:sz w:val="18"/>
                <w:szCs w:val="18"/>
              </w:rPr>
              <w:t xml:space="preserve"> overgrown grass ve</w:t>
            </w:r>
            <w:r w:rsidR="00F85E4B">
              <w:rPr>
                <w:rFonts w:cs="Arial"/>
                <w:sz w:val="18"/>
                <w:szCs w:val="18"/>
              </w:rPr>
              <w:t>rge at the bottom of</w:t>
            </w:r>
            <w:r w:rsidR="006C6636">
              <w:rPr>
                <w:rFonts w:cs="Arial"/>
                <w:sz w:val="18"/>
                <w:szCs w:val="18"/>
              </w:rPr>
              <w:t xml:space="preserve"> Cockshutt Road</w:t>
            </w:r>
            <w:r w:rsidR="00F85E4B">
              <w:rPr>
                <w:rFonts w:cs="Arial"/>
                <w:sz w:val="18"/>
                <w:szCs w:val="18"/>
              </w:rPr>
              <w:t>, St Georges</w:t>
            </w:r>
            <w:r w:rsidRPr="00D4290A">
              <w:rPr>
                <w:rFonts w:cs="Arial"/>
                <w:sz w:val="18"/>
                <w:szCs w:val="18"/>
              </w:rPr>
              <w:t xml:space="preserve"> – the Clerk undertook to report it to T &amp; W Council.</w:t>
            </w:r>
          </w:p>
          <w:p w:rsidR="00D4290A" w:rsidRDefault="00D4290A" w:rsidP="00D4290A">
            <w:pPr>
              <w:pStyle w:val="NoSpacing"/>
              <w:jc w:val="both"/>
              <w:rPr>
                <w:rFonts w:cs="Arial"/>
                <w:sz w:val="18"/>
                <w:szCs w:val="18"/>
              </w:rPr>
            </w:pPr>
          </w:p>
          <w:p w:rsidR="00D4290A" w:rsidRPr="00D4290A" w:rsidRDefault="00F85E4B" w:rsidP="00D4290A">
            <w:pPr>
              <w:pStyle w:val="NoSpacing"/>
              <w:jc w:val="both"/>
              <w:rPr>
                <w:rFonts w:cs="Arial"/>
                <w:sz w:val="18"/>
                <w:szCs w:val="18"/>
              </w:rPr>
            </w:pPr>
            <w:r>
              <w:rPr>
                <w:rFonts w:cs="Arial"/>
                <w:sz w:val="18"/>
                <w:szCs w:val="18"/>
              </w:rPr>
              <w:t>Provision</w:t>
            </w:r>
            <w:r w:rsidR="006C6636">
              <w:rPr>
                <w:rFonts w:cs="Arial"/>
                <w:sz w:val="18"/>
                <w:szCs w:val="18"/>
              </w:rPr>
              <w:t xml:space="preserve"> of School Transport</w:t>
            </w:r>
            <w:r>
              <w:rPr>
                <w:rFonts w:cs="Arial"/>
                <w:sz w:val="18"/>
                <w:szCs w:val="18"/>
              </w:rPr>
              <w:t>/Speeding along Priorslee Avenue</w:t>
            </w:r>
          </w:p>
          <w:p w:rsidR="00D4290A" w:rsidRDefault="00D4290A" w:rsidP="00D4290A">
            <w:pPr>
              <w:pStyle w:val="NoSpacing"/>
              <w:jc w:val="both"/>
              <w:rPr>
                <w:rFonts w:cs="Arial"/>
                <w:sz w:val="18"/>
                <w:szCs w:val="18"/>
              </w:rPr>
            </w:pPr>
            <w:r>
              <w:rPr>
                <w:rFonts w:cs="Arial"/>
                <w:sz w:val="18"/>
                <w:szCs w:val="18"/>
              </w:rPr>
              <w:t>A complaint was received regarding the</w:t>
            </w:r>
            <w:r w:rsidR="00B2420F">
              <w:rPr>
                <w:rFonts w:cs="Arial"/>
                <w:sz w:val="18"/>
                <w:szCs w:val="18"/>
              </w:rPr>
              <w:t xml:space="preserve"> </w:t>
            </w:r>
            <w:r w:rsidR="006C6636">
              <w:rPr>
                <w:rFonts w:cs="Arial"/>
                <w:sz w:val="18"/>
                <w:szCs w:val="18"/>
              </w:rPr>
              <w:t>lack of</w:t>
            </w:r>
            <w:r w:rsidR="008E65AF">
              <w:rPr>
                <w:rFonts w:cs="Arial"/>
                <w:sz w:val="18"/>
                <w:szCs w:val="18"/>
              </w:rPr>
              <w:t xml:space="preserve"> provision for</w:t>
            </w:r>
            <w:r w:rsidR="00F85E4B">
              <w:rPr>
                <w:rFonts w:cs="Arial"/>
                <w:sz w:val="18"/>
                <w:szCs w:val="18"/>
              </w:rPr>
              <w:t xml:space="preserve"> school transport</w:t>
            </w:r>
            <w:r w:rsidR="00CA1AD6">
              <w:rPr>
                <w:rFonts w:cs="Arial"/>
                <w:sz w:val="18"/>
                <w:szCs w:val="18"/>
              </w:rPr>
              <w:t xml:space="preserve"> which </w:t>
            </w:r>
            <w:r w:rsidR="00C35559">
              <w:rPr>
                <w:rFonts w:cs="Arial"/>
                <w:sz w:val="18"/>
                <w:szCs w:val="18"/>
              </w:rPr>
              <w:t>T &amp; W</w:t>
            </w:r>
            <w:r w:rsidR="006C6636">
              <w:rPr>
                <w:rFonts w:cs="Arial"/>
                <w:sz w:val="18"/>
                <w:szCs w:val="18"/>
              </w:rPr>
              <w:t xml:space="preserve"> Council curre</w:t>
            </w:r>
            <w:r w:rsidR="00F85E4B">
              <w:rPr>
                <w:rFonts w:cs="Arial"/>
                <w:sz w:val="18"/>
                <w:szCs w:val="18"/>
              </w:rPr>
              <w:t>ntly provide for local children</w:t>
            </w:r>
            <w:r w:rsidR="006C6636">
              <w:rPr>
                <w:rFonts w:cs="Arial"/>
                <w:sz w:val="18"/>
                <w:szCs w:val="18"/>
              </w:rPr>
              <w:t xml:space="preserve"> </w:t>
            </w:r>
            <w:r>
              <w:rPr>
                <w:rFonts w:cs="Arial"/>
                <w:sz w:val="18"/>
                <w:szCs w:val="18"/>
              </w:rPr>
              <w:t>– the Clerk underto</w:t>
            </w:r>
            <w:r w:rsidR="00C35559">
              <w:rPr>
                <w:rFonts w:cs="Arial"/>
                <w:sz w:val="18"/>
                <w:szCs w:val="18"/>
              </w:rPr>
              <w:t xml:space="preserve">ok to report </w:t>
            </w:r>
            <w:r w:rsidR="006C6636">
              <w:rPr>
                <w:rFonts w:cs="Arial"/>
                <w:sz w:val="18"/>
                <w:szCs w:val="18"/>
              </w:rPr>
              <w:t>the concerns ra</w:t>
            </w:r>
            <w:r w:rsidR="00C35559">
              <w:rPr>
                <w:rFonts w:cs="Arial"/>
                <w:sz w:val="18"/>
                <w:szCs w:val="18"/>
              </w:rPr>
              <w:t>ised to the</w:t>
            </w:r>
            <w:r w:rsidR="006C6636">
              <w:rPr>
                <w:rFonts w:cs="Arial"/>
                <w:sz w:val="18"/>
                <w:szCs w:val="18"/>
              </w:rPr>
              <w:t xml:space="preserve"> Cabinet Member</w:t>
            </w:r>
            <w:r w:rsidR="009B5AB1">
              <w:rPr>
                <w:rFonts w:cs="Arial"/>
                <w:sz w:val="18"/>
                <w:szCs w:val="18"/>
              </w:rPr>
              <w:t xml:space="preserve"> for Education &amp; Skills,</w:t>
            </w:r>
            <w:r w:rsidR="008E65AF">
              <w:rPr>
                <w:rFonts w:cs="Arial"/>
                <w:sz w:val="18"/>
                <w:szCs w:val="18"/>
              </w:rPr>
              <w:t xml:space="preserve"> Cll</w:t>
            </w:r>
            <w:r w:rsidR="00C35559">
              <w:rPr>
                <w:rFonts w:cs="Arial"/>
                <w:sz w:val="18"/>
                <w:szCs w:val="18"/>
              </w:rPr>
              <w:t>r</w:t>
            </w:r>
            <w:r w:rsidR="008E65AF">
              <w:rPr>
                <w:rFonts w:cs="Arial"/>
                <w:sz w:val="18"/>
                <w:szCs w:val="18"/>
              </w:rPr>
              <w:t xml:space="preserve"> Mrs Shirley Reynolds and to also</w:t>
            </w:r>
            <w:r w:rsidR="00C35559">
              <w:rPr>
                <w:rFonts w:cs="Arial"/>
                <w:sz w:val="18"/>
                <w:szCs w:val="18"/>
              </w:rPr>
              <w:t xml:space="preserve"> contact Mr Angus Neale, </w:t>
            </w:r>
            <w:r w:rsidR="006C6636">
              <w:rPr>
                <w:rFonts w:cs="Arial"/>
                <w:sz w:val="18"/>
                <w:szCs w:val="18"/>
              </w:rPr>
              <w:t>Head Teacher of Holy Trinity Academy</w:t>
            </w:r>
            <w:r w:rsidR="009B5AB1">
              <w:rPr>
                <w:rFonts w:cs="Arial"/>
                <w:sz w:val="18"/>
                <w:szCs w:val="18"/>
              </w:rPr>
              <w:t>,</w:t>
            </w:r>
            <w:r w:rsidR="006C6636">
              <w:rPr>
                <w:rFonts w:cs="Arial"/>
                <w:sz w:val="18"/>
                <w:szCs w:val="18"/>
              </w:rPr>
              <w:t xml:space="preserve"> to request the findings of the recent consultation the school</w:t>
            </w:r>
            <w:r w:rsidR="009D1161">
              <w:rPr>
                <w:rFonts w:cs="Arial"/>
                <w:sz w:val="18"/>
                <w:szCs w:val="18"/>
              </w:rPr>
              <w:t xml:space="preserve"> have</w:t>
            </w:r>
            <w:r w:rsidR="006C6636">
              <w:rPr>
                <w:rFonts w:cs="Arial"/>
                <w:sz w:val="18"/>
                <w:szCs w:val="18"/>
              </w:rPr>
              <w:t xml:space="preserve"> carried out.</w:t>
            </w:r>
            <w:r w:rsidR="00F85E4B">
              <w:rPr>
                <w:rFonts w:cs="Arial"/>
                <w:sz w:val="18"/>
                <w:szCs w:val="18"/>
              </w:rPr>
              <w:t xml:space="preserve"> </w:t>
            </w:r>
            <w:r w:rsidR="008E65AF">
              <w:rPr>
                <w:rFonts w:cs="Arial"/>
                <w:sz w:val="18"/>
                <w:szCs w:val="18"/>
              </w:rPr>
              <w:t xml:space="preserve"> </w:t>
            </w:r>
            <w:r w:rsidR="00F85E4B">
              <w:rPr>
                <w:rFonts w:cs="Arial"/>
                <w:sz w:val="18"/>
                <w:szCs w:val="18"/>
              </w:rPr>
              <w:t>The issue of speeding vehicles</w:t>
            </w:r>
            <w:r w:rsidR="008E65AF">
              <w:rPr>
                <w:rFonts w:cs="Arial"/>
                <w:sz w:val="18"/>
                <w:szCs w:val="18"/>
              </w:rPr>
              <w:t xml:space="preserve"> along Priorslee Avenue was </w:t>
            </w:r>
            <w:r w:rsidR="00F85E4B">
              <w:rPr>
                <w:rFonts w:cs="Arial"/>
                <w:sz w:val="18"/>
                <w:szCs w:val="18"/>
              </w:rPr>
              <w:t xml:space="preserve"> raised during the discussion – the C</w:t>
            </w:r>
            <w:r w:rsidR="009D1161">
              <w:rPr>
                <w:rFonts w:cs="Arial"/>
                <w:sz w:val="18"/>
                <w:szCs w:val="18"/>
              </w:rPr>
              <w:t>lerk agreed to contact T &amp; W</w:t>
            </w:r>
            <w:r w:rsidR="00F85E4B">
              <w:rPr>
                <w:rFonts w:cs="Arial"/>
                <w:sz w:val="18"/>
                <w:szCs w:val="18"/>
              </w:rPr>
              <w:t xml:space="preserve"> Council Highways Department</w:t>
            </w:r>
            <w:r w:rsidR="009B5AB1">
              <w:rPr>
                <w:rFonts w:cs="Arial"/>
                <w:sz w:val="18"/>
                <w:szCs w:val="18"/>
              </w:rPr>
              <w:t>,</w:t>
            </w:r>
            <w:r w:rsidR="00F85E4B">
              <w:rPr>
                <w:rFonts w:cs="Arial"/>
                <w:sz w:val="18"/>
                <w:szCs w:val="18"/>
              </w:rPr>
              <w:t xml:space="preserve"> to request details of the proposed plans for</w:t>
            </w:r>
            <w:r w:rsidR="00CA1AD6">
              <w:rPr>
                <w:rFonts w:cs="Arial"/>
                <w:sz w:val="18"/>
                <w:szCs w:val="18"/>
              </w:rPr>
              <w:t xml:space="preserve"> their plans to introduce</w:t>
            </w:r>
            <w:r w:rsidR="00F85E4B">
              <w:rPr>
                <w:rFonts w:cs="Arial"/>
                <w:sz w:val="18"/>
                <w:szCs w:val="18"/>
              </w:rPr>
              <w:t xml:space="preserve"> new enforcement measures.</w:t>
            </w:r>
          </w:p>
          <w:p w:rsidR="00B2420F" w:rsidRDefault="006C6636" w:rsidP="00D4290A">
            <w:pPr>
              <w:pStyle w:val="NoSpacing"/>
              <w:jc w:val="both"/>
              <w:rPr>
                <w:rFonts w:cs="Arial"/>
                <w:sz w:val="18"/>
                <w:szCs w:val="18"/>
              </w:rPr>
            </w:pPr>
            <w:r w:rsidRPr="009B5AB1">
              <w:rPr>
                <w:rFonts w:cs="Arial"/>
                <w:b/>
                <w:sz w:val="18"/>
                <w:szCs w:val="18"/>
              </w:rPr>
              <w:t>Resolved</w:t>
            </w:r>
            <w:r>
              <w:rPr>
                <w:rFonts w:cs="Arial"/>
                <w:sz w:val="18"/>
                <w:szCs w:val="18"/>
              </w:rPr>
              <w:t>:</w:t>
            </w:r>
            <w:r w:rsidR="00F85E4B">
              <w:rPr>
                <w:rFonts w:cs="Arial"/>
                <w:sz w:val="18"/>
                <w:szCs w:val="18"/>
              </w:rPr>
              <w:t xml:space="preserve"> Provision</w:t>
            </w:r>
            <w:r>
              <w:rPr>
                <w:rFonts w:cs="Arial"/>
                <w:sz w:val="18"/>
                <w:szCs w:val="18"/>
              </w:rPr>
              <w:t xml:space="preserve"> of </w:t>
            </w:r>
            <w:r w:rsidR="009B5AB1">
              <w:rPr>
                <w:rFonts w:cs="Arial"/>
                <w:sz w:val="18"/>
                <w:szCs w:val="18"/>
              </w:rPr>
              <w:t>school t</w:t>
            </w:r>
            <w:r>
              <w:rPr>
                <w:rFonts w:cs="Arial"/>
                <w:sz w:val="18"/>
                <w:szCs w:val="18"/>
              </w:rPr>
              <w:t>ransport</w:t>
            </w:r>
            <w:r w:rsidR="00F85E4B">
              <w:rPr>
                <w:rFonts w:cs="Arial"/>
                <w:sz w:val="18"/>
                <w:szCs w:val="18"/>
              </w:rPr>
              <w:t xml:space="preserve"> and speeding along Priorslee Avenue</w:t>
            </w:r>
            <w:r w:rsidR="008E65AF">
              <w:rPr>
                <w:rFonts w:cs="Arial"/>
                <w:sz w:val="18"/>
                <w:szCs w:val="18"/>
              </w:rPr>
              <w:t xml:space="preserve">, to </w:t>
            </w:r>
            <w:r w:rsidR="009B5AB1">
              <w:rPr>
                <w:rFonts w:cs="Arial"/>
                <w:sz w:val="18"/>
                <w:szCs w:val="18"/>
              </w:rPr>
              <w:t>be</w:t>
            </w:r>
            <w:r w:rsidR="00CA1AD6">
              <w:rPr>
                <w:rFonts w:cs="Arial"/>
                <w:sz w:val="18"/>
                <w:szCs w:val="18"/>
              </w:rPr>
              <w:t xml:space="preserve"> an</w:t>
            </w:r>
            <w:r w:rsidR="009B5AB1">
              <w:rPr>
                <w:rFonts w:cs="Arial"/>
                <w:sz w:val="18"/>
                <w:szCs w:val="18"/>
              </w:rPr>
              <w:t xml:space="preserve"> </w:t>
            </w:r>
            <w:r>
              <w:rPr>
                <w:rFonts w:cs="Arial"/>
                <w:sz w:val="18"/>
                <w:szCs w:val="18"/>
              </w:rPr>
              <w:t>Agenda item</w:t>
            </w:r>
            <w:r w:rsidR="009B5AB1">
              <w:rPr>
                <w:rFonts w:cs="Arial"/>
                <w:sz w:val="18"/>
                <w:szCs w:val="18"/>
              </w:rPr>
              <w:t>s for the</w:t>
            </w:r>
            <w:r w:rsidR="009D1161">
              <w:rPr>
                <w:rFonts w:cs="Arial"/>
                <w:sz w:val="18"/>
                <w:szCs w:val="18"/>
              </w:rPr>
              <w:t xml:space="preserve"> next</w:t>
            </w:r>
            <w:r w:rsidR="009B5AB1">
              <w:rPr>
                <w:rFonts w:cs="Arial"/>
                <w:sz w:val="18"/>
                <w:szCs w:val="18"/>
              </w:rPr>
              <w:t xml:space="preserve"> Parish Meeting in September</w:t>
            </w:r>
            <w:r w:rsidR="00F85E4B">
              <w:rPr>
                <w:rFonts w:cs="Arial"/>
                <w:sz w:val="18"/>
                <w:szCs w:val="18"/>
              </w:rPr>
              <w:t>.</w:t>
            </w:r>
          </w:p>
          <w:p w:rsidR="00D4290A" w:rsidRDefault="00D4290A" w:rsidP="00D4290A">
            <w:pPr>
              <w:pStyle w:val="NoSpacing"/>
              <w:jc w:val="both"/>
              <w:rPr>
                <w:rFonts w:cs="Arial"/>
                <w:sz w:val="18"/>
                <w:szCs w:val="18"/>
              </w:rPr>
            </w:pPr>
          </w:p>
          <w:p w:rsidR="00F85E4B" w:rsidRDefault="00F85E4B" w:rsidP="009E4854">
            <w:pPr>
              <w:pStyle w:val="NoSpacing"/>
              <w:jc w:val="both"/>
              <w:rPr>
                <w:rFonts w:cs="Arial"/>
                <w:sz w:val="18"/>
                <w:szCs w:val="18"/>
              </w:rPr>
            </w:pPr>
            <w:r>
              <w:rPr>
                <w:rFonts w:cs="Arial"/>
                <w:sz w:val="18"/>
                <w:szCs w:val="18"/>
              </w:rPr>
              <w:t>Speeding on Willows Road</w:t>
            </w:r>
          </w:p>
          <w:p w:rsidR="00F56D91" w:rsidRDefault="00F85E4B" w:rsidP="009E4854">
            <w:pPr>
              <w:pStyle w:val="NoSpacing"/>
              <w:jc w:val="both"/>
              <w:rPr>
                <w:rFonts w:cs="Arial"/>
                <w:sz w:val="18"/>
                <w:szCs w:val="18"/>
              </w:rPr>
            </w:pPr>
            <w:r>
              <w:rPr>
                <w:rFonts w:cs="Arial"/>
                <w:sz w:val="18"/>
                <w:szCs w:val="18"/>
              </w:rPr>
              <w:t>A complaint was received regarding speeding vehicles on Willows Road, through to The Nabb (from the direction of the Albion Bank</w:t>
            </w:r>
            <w:r w:rsidR="008E65AF">
              <w:rPr>
                <w:rFonts w:cs="Arial"/>
                <w:sz w:val="18"/>
                <w:szCs w:val="18"/>
              </w:rPr>
              <w:t>)</w:t>
            </w:r>
            <w:r>
              <w:rPr>
                <w:rFonts w:cs="Arial"/>
                <w:sz w:val="18"/>
                <w:szCs w:val="18"/>
              </w:rPr>
              <w:t xml:space="preserve"> – the Clerk undertook t</w:t>
            </w:r>
            <w:r w:rsidR="009D1161">
              <w:rPr>
                <w:rFonts w:cs="Arial"/>
                <w:sz w:val="18"/>
                <w:szCs w:val="18"/>
              </w:rPr>
              <w:t>o report the concerns to T &amp; W</w:t>
            </w:r>
            <w:r>
              <w:rPr>
                <w:rFonts w:cs="Arial"/>
                <w:sz w:val="18"/>
                <w:szCs w:val="18"/>
              </w:rPr>
              <w:t xml:space="preserve"> Council Highways Dep</w:t>
            </w:r>
            <w:r w:rsidR="003830DC">
              <w:rPr>
                <w:rFonts w:cs="Arial"/>
                <w:sz w:val="18"/>
                <w:szCs w:val="18"/>
              </w:rPr>
              <w:t>ar</w:t>
            </w:r>
            <w:r>
              <w:rPr>
                <w:rFonts w:cs="Arial"/>
                <w:sz w:val="18"/>
                <w:szCs w:val="18"/>
              </w:rPr>
              <w:t>t</w:t>
            </w:r>
            <w:r w:rsidR="003830DC">
              <w:rPr>
                <w:rFonts w:cs="Arial"/>
                <w:sz w:val="18"/>
                <w:szCs w:val="18"/>
              </w:rPr>
              <w:t xml:space="preserve">ment to request </w:t>
            </w:r>
            <w:r>
              <w:rPr>
                <w:rFonts w:cs="Arial"/>
                <w:sz w:val="18"/>
                <w:szCs w:val="18"/>
              </w:rPr>
              <w:t xml:space="preserve"> improved</w:t>
            </w:r>
            <w:r w:rsidR="00F56D91">
              <w:rPr>
                <w:rFonts w:cs="Arial"/>
                <w:sz w:val="18"/>
                <w:szCs w:val="18"/>
              </w:rPr>
              <w:t xml:space="preserve"> 30MPH</w:t>
            </w:r>
            <w:r>
              <w:rPr>
                <w:rFonts w:cs="Arial"/>
                <w:sz w:val="18"/>
                <w:szCs w:val="18"/>
              </w:rPr>
              <w:t xml:space="preserve"> road markings</w:t>
            </w:r>
            <w:r w:rsidR="003830DC">
              <w:rPr>
                <w:rFonts w:cs="Arial"/>
                <w:sz w:val="18"/>
                <w:szCs w:val="18"/>
              </w:rPr>
              <w:t>, and suggest</w:t>
            </w:r>
            <w:r>
              <w:rPr>
                <w:rFonts w:cs="Arial"/>
                <w:sz w:val="18"/>
                <w:szCs w:val="18"/>
              </w:rPr>
              <w:t xml:space="preserve"> the installation of signs</w:t>
            </w:r>
            <w:r w:rsidR="003830DC">
              <w:rPr>
                <w:rFonts w:cs="Arial"/>
                <w:sz w:val="18"/>
                <w:szCs w:val="18"/>
              </w:rPr>
              <w:t xml:space="preserve"> to</w:t>
            </w:r>
            <w:r w:rsidR="009D1161">
              <w:rPr>
                <w:rFonts w:cs="Arial"/>
                <w:sz w:val="18"/>
                <w:szCs w:val="18"/>
              </w:rPr>
              <w:t xml:space="preserve"> warn moto</w:t>
            </w:r>
            <w:r w:rsidR="003830DC">
              <w:rPr>
                <w:rFonts w:cs="Arial"/>
                <w:sz w:val="18"/>
                <w:szCs w:val="18"/>
              </w:rPr>
              <w:t>rist</w:t>
            </w:r>
            <w:r w:rsidR="00CA1AD6">
              <w:rPr>
                <w:rFonts w:cs="Arial"/>
                <w:sz w:val="18"/>
                <w:szCs w:val="18"/>
              </w:rPr>
              <w:t>s</w:t>
            </w:r>
            <w:r w:rsidR="003830DC">
              <w:rPr>
                <w:rFonts w:cs="Arial"/>
                <w:sz w:val="18"/>
                <w:szCs w:val="18"/>
              </w:rPr>
              <w:t xml:space="preserve"> that elderly people are</w:t>
            </w:r>
            <w:r>
              <w:rPr>
                <w:rFonts w:cs="Arial"/>
                <w:sz w:val="18"/>
                <w:szCs w:val="18"/>
              </w:rPr>
              <w:t xml:space="preserve"> crossing in the area.</w:t>
            </w:r>
          </w:p>
          <w:p w:rsidR="00F56D91" w:rsidRDefault="00F56D91" w:rsidP="009E4854">
            <w:pPr>
              <w:pStyle w:val="NoSpacing"/>
              <w:jc w:val="both"/>
              <w:rPr>
                <w:rFonts w:cs="Arial"/>
                <w:sz w:val="18"/>
                <w:szCs w:val="18"/>
              </w:rPr>
            </w:pPr>
          </w:p>
          <w:p w:rsidR="00BE5FBB" w:rsidRPr="001C2CA2" w:rsidRDefault="00F56D91" w:rsidP="009E4854">
            <w:pPr>
              <w:pStyle w:val="NoSpacing"/>
              <w:jc w:val="both"/>
              <w:rPr>
                <w:rFonts w:cs="Arial"/>
                <w:sz w:val="18"/>
                <w:szCs w:val="18"/>
              </w:rPr>
            </w:pPr>
            <w:r>
              <w:rPr>
                <w:rFonts w:cs="Arial"/>
                <w:sz w:val="18"/>
                <w:szCs w:val="18"/>
              </w:rPr>
              <w:t>A complaint was received regarding an overgrown hedge hanging over the pathway along Station Hill, resulting in pedestrians having to walk into the road – the Clerk undertook to investigate further into</w:t>
            </w:r>
            <w:r w:rsidR="003830DC">
              <w:rPr>
                <w:rFonts w:cs="Arial"/>
                <w:sz w:val="18"/>
                <w:szCs w:val="18"/>
              </w:rPr>
              <w:t xml:space="preserve"> the concern</w:t>
            </w:r>
            <w:r w:rsidR="00CA1AD6">
              <w:rPr>
                <w:rFonts w:cs="Arial"/>
                <w:sz w:val="18"/>
                <w:szCs w:val="18"/>
              </w:rPr>
              <w:t>,</w:t>
            </w:r>
            <w:r w:rsidR="003830DC">
              <w:rPr>
                <w:rFonts w:cs="Arial"/>
                <w:sz w:val="18"/>
                <w:szCs w:val="18"/>
              </w:rPr>
              <w:t xml:space="preserve"> and arrange for</w:t>
            </w:r>
            <w:r>
              <w:rPr>
                <w:rFonts w:cs="Arial"/>
                <w:sz w:val="18"/>
                <w:szCs w:val="18"/>
              </w:rPr>
              <w:t xml:space="preserve"> th</w:t>
            </w:r>
            <w:r w:rsidR="009D1161">
              <w:rPr>
                <w:rFonts w:cs="Arial"/>
                <w:sz w:val="18"/>
                <w:szCs w:val="18"/>
              </w:rPr>
              <w:t xml:space="preserve">e Parish </w:t>
            </w:r>
            <w:r w:rsidR="003830DC">
              <w:rPr>
                <w:rFonts w:cs="Arial"/>
                <w:sz w:val="18"/>
                <w:szCs w:val="18"/>
              </w:rPr>
              <w:t>PET team to carry out the work.</w:t>
            </w:r>
            <w:r w:rsidR="00D4290A" w:rsidRPr="00D4290A">
              <w:rPr>
                <w:rFonts w:cs="Arial"/>
                <w:sz w:val="18"/>
                <w:szCs w:val="18"/>
              </w:rPr>
              <w:tab/>
            </w:r>
          </w:p>
        </w:tc>
        <w:tc>
          <w:tcPr>
            <w:tcW w:w="680" w:type="dxa"/>
          </w:tcPr>
          <w:p w:rsidR="00A04850" w:rsidRPr="00825F66" w:rsidRDefault="00A04850" w:rsidP="004A1B70">
            <w:pPr>
              <w:pStyle w:val="Default"/>
              <w:rPr>
                <w:sz w:val="22"/>
                <w:szCs w:val="22"/>
              </w:rPr>
            </w:pPr>
          </w:p>
        </w:tc>
      </w:tr>
      <w:tr w:rsidR="00446F94" w:rsidRPr="00825F66" w:rsidTr="00446F94">
        <w:trPr>
          <w:trHeight w:val="211"/>
        </w:trPr>
        <w:tc>
          <w:tcPr>
            <w:tcW w:w="904" w:type="dxa"/>
            <w:shd w:val="clear" w:color="auto" w:fill="DBE5F1" w:themeFill="accent1" w:themeFillTint="33"/>
          </w:tcPr>
          <w:p w:rsidR="00446F94" w:rsidRPr="00446F94" w:rsidRDefault="00F56D91" w:rsidP="00D53AEA">
            <w:pPr>
              <w:pStyle w:val="Default"/>
              <w:rPr>
                <w:b/>
                <w:sz w:val="18"/>
                <w:szCs w:val="18"/>
              </w:rPr>
            </w:pPr>
            <w:r>
              <w:rPr>
                <w:b/>
                <w:sz w:val="18"/>
                <w:szCs w:val="18"/>
              </w:rPr>
              <w:t>55</w:t>
            </w:r>
            <w:r w:rsidR="00446F94" w:rsidRPr="00446F94">
              <w:rPr>
                <w:b/>
                <w:sz w:val="18"/>
                <w:szCs w:val="18"/>
              </w:rPr>
              <w:t>/18</w:t>
            </w:r>
          </w:p>
        </w:tc>
        <w:tc>
          <w:tcPr>
            <w:tcW w:w="8637" w:type="dxa"/>
            <w:gridSpan w:val="5"/>
            <w:shd w:val="clear" w:color="auto" w:fill="DBE5F1" w:themeFill="accent1" w:themeFillTint="33"/>
          </w:tcPr>
          <w:p w:rsidR="00446F94" w:rsidRPr="00446F94" w:rsidRDefault="00D4290A" w:rsidP="008A4E07">
            <w:pPr>
              <w:pStyle w:val="NoSpacing"/>
              <w:jc w:val="both"/>
              <w:rPr>
                <w:rFonts w:cs="Arial"/>
                <w:b/>
                <w:sz w:val="18"/>
                <w:szCs w:val="18"/>
              </w:rPr>
            </w:pPr>
            <w:r w:rsidRPr="00D4290A">
              <w:rPr>
                <w:rFonts w:cs="Arial"/>
                <w:b/>
                <w:sz w:val="18"/>
                <w:szCs w:val="18"/>
              </w:rPr>
              <w:t>Apologies</w:t>
            </w:r>
          </w:p>
        </w:tc>
        <w:tc>
          <w:tcPr>
            <w:tcW w:w="680" w:type="dxa"/>
            <w:shd w:val="clear" w:color="auto" w:fill="DBE5F1" w:themeFill="accent1" w:themeFillTint="33"/>
          </w:tcPr>
          <w:p w:rsidR="00446F94" w:rsidRPr="00446F94" w:rsidRDefault="00446F94" w:rsidP="004A1B70">
            <w:pPr>
              <w:pStyle w:val="Default"/>
              <w:rPr>
                <w:b/>
                <w:sz w:val="22"/>
                <w:szCs w:val="22"/>
              </w:rPr>
            </w:pPr>
          </w:p>
        </w:tc>
      </w:tr>
      <w:tr w:rsidR="00446F94" w:rsidRPr="00825F66" w:rsidTr="00D45C63">
        <w:trPr>
          <w:trHeight w:val="572"/>
        </w:trPr>
        <w:tc>
          <w:tcPr>
            <w:tcW w:w="904" w:type="dxa"/>
          </w:tcPr>
          <w:p w:rsidR="00446F94" w:rsidRPr="00315D23" w:rsidRDefault="00446F94" w:rsidP="00D53AEA">
            <w:pPr>
              <w:pStyle w:val="Default"/>
              <w:rPr>
                <w:sz w:val="20"/>
                <w:szCs w:val="20"/>
              </w:rPr>
            </w:pPr>
          </w:p>
        </w:tc>
        <w:tc>
          <w:tcPr>
            <w:tcW w:w="8637" w:type="dxa"/>
            <w:gridSpan w:val="5"/>
          </w:tcPr>
          <w:p w:rsidR="00D4290A" w:rsidRPr="00D4290A" w:rsidRDefault="00D4290A" w:rsidP="00D4290A">
            <w:pPr>
              <w:pStyle w:val="NoSpacing"/>
              <w:jc w:val="both"/>
              <w:rPr>
                <w:rFonts w:cs="Arial"/>
                <w:sz w:val="18"/>
                <w:szCs w:val="18"/>
              </w:rPr>
            </w:pPr>
            <w:r w:rsidRPr="00D4290A">
              <w:rPr>
                <w:rFonts w:cs="Arial"/>
                <w:sz w:val="18"/>
                <w:szCs w:val="18"/>
              </w:rPr>
              <w:t>Cllr Mrs J Overton - unwell</w:t>
            </w:r>
          </w:p>
          <w:p w:rsidR="00D4290A" w:rsidRDefault="00F56D91" w:rsidP="00D4290A">
            <w:pPr>
              <w:pStyle w:val="NoSpacing"/>
              <w:jc w:val="both"/>
              <w:rPr>
                <w:rFonts w:cs="Arial"/>
                <w:sz w:val="18"/>
                <w:szCs w:val="18"/>
              </w:rPr>
            </w:pPr>
            <w:r>
              <w:rPr>
                <w:rFonts w:cs="Arial"/>
                <w:sz w:val="18"/>
                <w:szCs w:val="18"/>
              </w:rPr>
              <w:t xml:space="preserve">Cllr </w:t>
            </w:r>
            <w:r w:rsidR="00D4290A" w:rsidRPr="00D4290A">
              <w:rPr>
                <w:rFonts w:cs="Arial"/>
                <w:sz w:val="18"/>
                <w:szCs w:val="18"/>
              </w:rPr>
              <w:t xml:space="preserve">Mrs V Fletcher – Indisposed </w:t>
            </w:r>
          </w:p>
          <w:p w:rsidR="00F56D91" w:rsidRDefault="00F56D91" w:rsidP="00D4290A">
            <w:pPr>
              <w:pStyle w:val="NoSpacing"/>
              <w:jc w:val="both"/>
              <w:rPr>
                <w:rFonts w:cs="Arial"/>
                <w:sz w:val="18"/>
                <w:szCs w:val="18"/>
              </w:rPr>
            </w:pPr>
            <w:r>
              <w:rPr>
                <w:rFonts w:cs="Arial"/>
                <w:sz w:val="18"/>
                <w:szCs w:val="18"/>
              </w:rPr>
              <w:t>Cllr J Minor – private appointment</w:t>
            </w:r>
          </w:p>
          <w:p w:rsidR="00446F94" w:rsidRDefault="00F56D91" w:rsidP="00F56D91">
            <w:pPr>
              <w:pStyle w:val="NoSpacing"/>
              <w:jc w:val="both"/>
              <w:rPr>
                <w:rFonts w:cs="Arial"/>
                <w:sz w:val="18"/>
                <w:szCs w:val="18"/>
              </w:rPr>
            </w:pPr>
            <w:r>
              <w:rPr>
                <w:rFonts w:cs="Arial"/>
                <w:sz w:val="18"/>
                <w:szCs w:val="18"/>
              </w:rPr>
              <w:t>Cllr S Ali – Holiday</w:t>
            </w:r>
          </w:p>
        </w:tc>
        <w:tc>
          <w:tcPr>
            <w:tcW w:w="680" w:type="dxa"/>
          </w:tcPr>
          <w:p w:rsidR="00446F94" w:rsidRPr="00825F66" w:rsidRDefault="00446F94" w:rsidP="004A1B70">
            <w:pPr>
              <w:pStyle w:val="Default"/>
              <w:rPr>
                <w:sz w:val="22"/>
                <w:szCs w:val="22"/>
              </w:rPr>
            </w:pPr>
          </w:p>
        </w:tc>
      </w:tr>
      <w:tr w:rsidR="00A67D5B" w:rsidRPr="00825F66" w:rsidTr="00B03CD5">
        <w:trPr>
          <w:trHeight w:val="193"/>
        </w:trPr>
        <w:tc>
          <w:tcPr>
            <w:tcW w:w="904" w:type="dxa"/>
            <w:shd w:val="clear" w:color="auto" w:fill="DBE5F1" w:themeFill="accent1" w:themeFillTint="33"/>
          </w:tcPr>
          <w:p w:rsidR="00A67D5B" w:rsidRPr="00B03CD5" w:rsidRDefault="00F56D91" w:rsidP="00D53AEA">
            <w:pPr>
              <w:pStyle w:val="Default"/>
              <w:rPr>
                <w:b/>
                <w:sz w:val="18"/>
                <w:szCs w:val="18"/>
              </w:rPr>
            </w:pPr>
            <w:r>
              <w:rPr>
                <w:b/>
                <w:sz w:val="18"/>
                <w:szCs w:val="18"/>
              </w:rPr>
              <w:t>56</w:t>
            </w:r>
            <w:r w:rsidR="00A67D5B" w:rsidRPr="00B03CD5">
              <w:rPr>
                <w:b/>
                <w:sz w:val="18"/>
                <w:szCs w:val="18"/>
              </w:rPr>
              <w:t>/18</w:t>
            </w:r>
          </w:p>
        </w:tc>
        <w:tc>
          <w:tcPr>
            <w:tcW w:w="8637" w:type="dxa"/>
            <w:gridSpan w:val="5"/>
            <w:shd w:val="clear" w:color="auto" w:fill="DBE5F1" w:themeFill="accent1" w:themeFillTint="33"/>
          </w:tcPr>
          <w:p w:rsidR="00A67D5B" w:rsidRPr="00B03CD5" w:rsidRDefault="00D4290A" w:rsidP="00A67D5B">
            <w:pPr>
              <w:pStyle w:val="NoSpacing"/>
              <w:jc w:val="both"/>
              <w:rPr>
                <w:rFonts w:cs="Arial"/>
                <w:b/>
                <w:sz w:val="18"/>
                <w:szCs w:val="18"/>
              </w:rPr>
            </w:pPr>
            <w:r w:rsidRPr="00D4290A">
              <w:rPr>
                <w:rFonts w:cs="Arial"/>
                <w:b/>
                <w:sz w:val="18"/>
                <w:szCs w:val="18"/>
              </w:rPr>
              <w:t>Declarations of interest</w:t>
            </w:r>
          </w:p>
        </w:tc>
        <w:tc>
          <w:tcPr>
            <w:tcW w:w="680" w:type="dxa"/>
            <w:shd w:val="clear" w:color="auto" w:fill="DBE5F1" w:themeFill="accent1" w:themeFillTint="33"/>
          </w:tcPr>
          <w:p w:rsidR="00A67D5B" w:rsidRPr="00B03CD5" w:rsidRDefault="00A67D5B" w:rsidP="004A1B70">
            <w:pPr>
              <w:pStyle w:val="Default"/>
              <w:rPr>
                <w:b/>
                <w:sz w:val="22"/>
                <w:szCs w:val="22"/>
              </w:rPr>
            </w:pPr>
          </w:p>
        </w:tc>
      </w:tr>
      <w:tr w:rsidR="00A67D5B" w:rsidRPr="00825F66" w:rsidTr="00B03CD5">
        <w:trPr>
          <w:trHeight w:val="367"/>
        </w:trPr>
        <w:tc>
          <w:tcPr>
            <w:tcW w:w="904" w:type="dxa"/>
          </w:tcPr>
          <w:p w:rsidR="00A67D5B" w:rsidRPr="00315D23" w:rsidRDefault="00A67D5B" w:rsidP="00D53AEA">
            <w:pPr>
              <w:pStyle w:val="Default"/>
              <w:rPr>
                <w:sz w:val="20"/>
                <w:szCs w:val="20"/>
              </w:rPr>
            </w:pPr>
          </w:p>
        </w:tc>
        <w:tc>
          <w:tcPr>
            <w:tcW w:w="8637" w:type="dxa"/>
            <w:gridSpan w:val="5"/>
          </w:tcPr>
          <w:p w:rsidR="00A67D5B" w:rsidRDefault="00D4290A" w:rsidP="00D4290A">
            <w:pPr>
              <w:pStyle w:val="NoSpacing"/>
              <w:jc w:val="both"/>
              <w:rPr>
                <w:rFonts w:cs="Arial"/>
                <w:sz w:val="18"/>
                <w:szCs w:val="18"/>
              </w:rPr>
            </w:pPr>
            <w:r>
              <w:rPr>
                <w:rFonts w:cs="Arial"/>
                <w:sz w:val="18"/>
                <w:szCs w:val="18"/>
              </w:rPr>
              <w:t>Councillor I Fletcher</w:t>
            </w:r>
            <w:r w:rsidRPr="00D4290A">
              <w:rPr>
                <w:rFonts w:cs="Arial"/>
                <w:sz w:val="18"/>
                <w:szCs w:val="18"/>
              </w:rPr>
              <w:t xml:space="preserve"> declared an Interest in all Planning Matters and undertook not to vote.  Members agreed that they would make any other declarations if they arose during the meeting.</w:t>
            </w:r>
          </w:p>
          <w:p w:rsidR="003830DC" w:rsidRDefault="003830DC" w:rsidP="00D4290A">
            <w:pPr>
              <w:pStyle w:val="NoSpacing"/>
              <w:jc w:val="both"/>
              <w:rPr>
                <w:rFonts w:cs="Arial"/>
                <w:sz w:val="18"/>
                <w:szCs w:val="18"/>
              </w:rPr>
            </w:pPr>
          </w:p>
          <w:p w:rsidR="00F56D91" w:rsidRDefault="00F56D91" w:rsidP="00D4290A">
            <w:pPr>
              <w:pStyle w:val="NoSpacing"/>
              <w:jc w:val="both"/>
              <w:rPr>
                <w:rFonts w:cs="Arial"/>
                <w:sz w:val="18"/>
                <w:szCs w:val="18"/>
              </w:rPr>
            </w:pPr>
          </w:p>
        </w:tc>
        <w:tc>
          <w:tcPr>
            <w:tcW w:w="680" w:type="dxa"/>
          </w:tcPr>
          <w:p w:rsidR="00A67D5B" w:rsidRPr="00825F66" w:rsidRDefault="00A67D5B" w:rsidP="004A1B70">
            <w:pPr>
              <w:pStyle w:val="Default"/>
              <w:rPr>
                <w:sz w:val="22"/>
                <w:szCs w:val="22"/>
              </w:rPr>
            </w:pPr>
          </w:p>
        </w:tc>
      </w:tr>
      <w:tr w:rsidR="00B03CD5" w:rsidRPr="00825F66" w:rsidTr="00F73A91">
        <w:trPr>
          <w:trHeight w:val="131"/>
        </w:trPr>
        <w:tc>
          <w:tcPr>
            <w:tcW w:w="904" w:type="dxa"/>
            <w:shd w:val="clear" w:color="auto" w:fill="DBE5F1" w:themeFill="accent1" w:themeFillTint="33"/>
          </w:tcPr>
          <w:p w:rsidR="00B03CD5" w:rsidRPr="00B03CD5" w:rsidRDefault="00F56D91" w:rsidP="00D53AEA">
            <w:pPr>
              <w:pStyle w:val="Default"/>
              <w:rPr>
                <w:b/>
                <w:sz w:val="18"/>
                <w:szCs w:val="18"/>
              </w:rPr>
            </w:pPr>
            <w:r>
              <w:rPr>
                <w:b/>
                <w:sz w:val="18"/>
                <w:szCs w:val="18"/>
              </w:rPr>
              <w:lastRenderedPageBreak/>
              <w:t>57</w:t>
            </w:r>
            <w:r w:rsidR="00B03CD5" w:rsidRPr="00B03CD5">
              <w:rPr>
                <w:b/>
                <w:sz w:val="18"/>
                <w:szCs w:val="18"/>
              </w:rPr>
              <w:t>/18</w:t>
            </w:r>
          </w:p>
        </w:tc>
        <w:tc>
          <w:tcPr>
            <w:tcW w:w="8637" w:type="dxa"/>
            <w:gridSpan w:val="5"/>
            <w:shd w:val="clear" w:color="auto" w:fill="DBE5F1" w:themeFill="accent1" w:themeFillTint="33"/>
          </w:tcPr>
          <w:p w:rsidR="00B03CD5" w:rsidRPr="00F73A91" w:rsidRDefault="00D4290A" w:rsidP="00A67D5B">
            <w:pPr>
              <w:pStyle w:val="NoSpacing"/>
              <w:jc w:val="both"/>
              <w:rPr>
                <w:rFonts w:cs="Arial"/>
                <w:b/>
                <w:sz w:val="18"/>
                <w:szCs w:val="18"/>
              </w:rPr>
            </w:pPr>
            <w:r>
              <w:rPr>
                <w:rFonts w:cs="Arial"/>
                <w:b/>
                <w:sz w:val="18"/>
                <w:szCs w:val="18"/>
              </w:rPr>
              <w:t>Minutes</w:t>
            </w:r>
          </w:p>
        </w:tc>
        <w:tc>
          <w:tcPr>
            <w:tcW w:w="680" w:type="dxa"/>
            <w:shd w:val="clear" w:color="auto" w:fill="DBE5F1" w:themeFill="accent1" w:themeFillTint="33"/>
          </w:tcPr>
          <w:p w:rsidR="00B03CD5" w:rsidRPr="00825F66" w:rsidRDefault="00B03CD5" w:rsidP="004A1B70">
            <w:pPr>
              <w:pStyle w:val="Default"/>
              <w:rPr>
                <w:sz w:val="22"/>
                <w:szCs w:val="22"/>
              </w:rPr>
            </w:pPr>
          </w:p>
        </w:tc>
      </w:tr>
      <w:tr w:rsidR="00B03CD5" w:rsidRPr="00825F66" w:rsidTr="00B03CD5">
        <w:trPr>
          <w:trHeight w:val="367"/>
        </w:trPr>
        <w:tc>
          <w:tcPr>
            <w:tcW w:w="904" w:type="dxa"/>
          </w:tcPr>
          <w:p w:rsidR="00B03CD5" w:rsidRPr="00315D23" w:rsidRDefault="00B03CD5" w:rsidP="00D53AEA">
            <w:pPr>
              <w:pStyle w:val="Default"/>
              <w:rPr>
                <w:sz w:val="20"/>
                <w:szCs w:val="20"/>
              </w:rPr>
            </w:pPr>
          </w:p>
        </w:tc>
        <w:tc>
          <w:tcPr>
            <w:tcW w:w="8637" w:type="dxa"/>
            <w:gridSpan w:val="5"/>
          </w:tcPr>
          <w:p w:rsidR="00B2420F" w:rsidRPr="0000630B" w:rsidRDefault="00296469" w:rsidP="00F56D91">
            <w:pPr>
              <w:pStyle w:val="NoSpacing"/>
              <w:jc w:val="both"/>
              <w:rPr>
                <w:rFonts w:cs="Arial"/>
                <w:sz w:val="18"/>
                <w:szCs w:val="18"/>
              </w:rPr>
            </w:pPr>
            <w:r w:rsidRPr="00296469">
              <w:rPr>
                <w:rFonts w:cs="Arial"/>
                <w:b/>
                <w:sz w:val="18"/>
                <w:szCs w:val="18"/>
              </w:rPr>
              <w:t>Resolved</w:t>
            </w:r>
            <w:r w:rsidR="00F56D91">
              <w:rPr>
                <w:rFonts w:cs="Arial"/>
                <w:sz w:val="18"/>
                <w:szCs w:val="18"/>
              </w:rPr>
              <w:t>: T</w:t>
            </w:r>
            <w:r>
              <w:rPr>
                <w:rFonts w:cs="Arial"/>
                <w:sz w:val="18"/>
                <w:szCs w:val="18"/>
              </w:rPr>
              <w:t>hat</w:t>
            </w:r>
            <w:r w:rsidR="009E4854">
              <w:rPr>
                <w:rFonts w:cs="Arial"/>
                <w:sz w:val="18"/>
                <w:szCs w:val="18"/>
              </w:rPr>
              <w:t xml:space="preserve"> </w:t>
            </w:r>
            <w:r w:rsidR="00F56D91">
              <w:rPr>
                <w:rFonts w:cs="Arial"/>
                <w:sz w:val="18"/>
                <w:szCs w:val="18"/>
              </w:rPr>
              <w:t>the minutes of the meeting held on 20</w:t>
            </w:r>
            <w:r w:rsidR="00F56D91" w:rsidRPr="00F56D91">
              <w:rPr>
                <w:rFonts w:cs="Arial"/>
                <w:sz w:val="18"/>
                <w:szCs w:val="18"/>
                <w:vertAlign w:val="superscript"/>
              </w:rPr>
              <w:t>th</w:t>
            </w:r>
            <w:r w:rsidR="00F56D91">
              <w:rPr>
                <w:rFonts w:cs="Arial"/>
                <w:sz w:val="18"/>
                <w:szCs w:val="18"/>
              </w:rPr>
              <w:t xml:space="preserve"> June 2017, having being previously circulated be signed by the Chairman as a true record.</w:t>
            </w:r>
          </w:p>
        </w:tc>
        <w:tc>
          <w:tcPr>
            <w:tcW w:w="680" w:type="dxa"/>
          </w:tcPr>
          <w:p w:rsidR="00B03CD5" w:rsidRPr="00825F66" w:rsidRDefault="00B03CD5" w:rsidP="004A1B70">
            <w:pPr>
              <w:pStyle w:val="Default"/>
              <w:rPr>
                <w:sz w:val="22"/>
                <w:szCs w:val="22"/>
              </w:rPr>
            </w:pPr>
          </w:p>
        </w:tc>
      </w:tr>
      <w:tr w:rsidR="00A26B05" w:rsidRPr="00825F66" w:rsidTr="00B03CD5">
        <w:trPr>
          <w:trHeight w:val="70"/>
        </w:trPr>
        <w:tc>
          <w:tcPr>
            <w:tcW w:w="904" w:type="dxa"/>
            <w:shd w:val="clear" w:color="auto" w:fill="DBE5F1" w:themeFill="accent1" w:themeFillTint="33"/>
          </w:tcPr>
          <w:p w:rsidR="00A26B05" w:rsidRPr="00B03CD5" w:rsidRDefault="00F56D91" w:rsidP="00D53AEA">
            <w:pPr>
              <w:pStyle w:val="Default"/>
              <w:rPr>
                <w:b/>
                <w:sz w:val="18"/>
                <w:szCs w:val="18"/>
              </w:rPr>
            </w:pPr>
            <w:r>
              <w:rPr>
                <w:b/>
                <w:sz w:val="18"/>
                <w:szCs w:val="18"/>
              </w:rPr>
              <w:t>58</w:t>
            </w:r>
            <w:r w:rsidR="00B03CD5" w:rsidRPr="00B03CD5">
              <w:rPr>
                <w:b/>
                <w:sz w:val="18"/>
                <w:szCs w:val="18"/>
              </w:rPr>
              <w:t>/18</w:t>
            </w:r>
          </w:p>
        </w:tc>
        <w:tc>
          <w:tcPr>
            <w:tcW w:w="8637" w:type="dxa"/>
            <w:gridSpan w:val="5"/>
            <w:shd w:val="clear" w:color="auto" w:fill="DBE5F1" w:themeFill="accent1" w:themeFillTint="33"/>
          </w:tcPr>
          <w:p w:rsidR="00A26B05" w:rsidRPr="00B03CD5" w:rsidRDefault="009E4854" w:rsidP="00A67D5B">
            <w:pPr>
              <w:pStyle w:val="NoSpacing"/>
              <w:jc w:val="both"/>
              <w:rPr>
                <w:rFonts w:cs="Arial"/>
                <w:b/>
                <w:sz w:val="18"/>
                <w:szCs w:val="18"/>
              </w:rPr>
            </w:pPr>
            <w:r w:rsidRPr="009E4854">
              <w:rPr>
                <w:rFonts w:cs="Arial"/>
                <w:b/>
                <w:sz w:val="18"/>
                <w:szCs w:val="18"/>
              </w:rPr>
              <w:t>Clerks update on matters arising</w:t>
            </w:r>
          </w:p>
        </w:tc>
        <w:tc>
          <w:tcPr>
            <w:tcW w:w="680" w:type="dxa"/>
            <w:shd w:val="clear" w:color="auto" w:fill="DBE5F1" w:themeFill="accent1" w:themeFillTint="33"/>
          </w:tcPr>
          <w:p w:rsidR="00A26B05" w:rsidRPr="00B03CD5" w:rsidRDefault="00A26B05" w:rsidP="004A1B70">
            <w:pPr>
              <w:pStyle w:val="Default"/>
              <w:rPr>
                <w:b/>
                <w:sz w:val="22"/>
                <w:szCs w:val="22"/>
              </w:rPr>
            </w:pPr>
          </w:p>
        </w:tc>
      </w:tr>
      <w:tr w:rsidR="00B03CD5" w:rsidRPr="00825F66" w:rsidTr="00B03CD5">
        <w:trPr>
          <w:trHeight w:val="70"/>
        </w:trPr>
        <w:tc>
          <w:tcPr>
            <w:tcW w:w="904" w:type="dxa"/>
          </w:tcPr>
          <w:p w:rsidR="00B03CD5" w:rsidRPr="00B03CD5" w:rsidRDefault="00B03CD5" w:rsidP="00D53AEA">
            <w:pPr>
              <w:pStyle w:val="Default"/>
              <w:rPr>
                <w:sz w:val="18"/>
                <w:szCs w:val="18"/>
              </w:rPr>
            </w:pPr>
          </w:p>
        </w:tc>
        <w:tc>
          <w:tcPr>
            <w:tcW w:w="8637" w:type="dxa"/>
            <w:gridSpan w:val="5"/>
          </w:tcPr>
          <w:p w:rsidR="00F56D91" w:rsidRDefault="00F56D91" w:rsidP="00F73A91">
            <w:pPr>
              <w:pStyle w:val="NoSpacing"/>
              <w:jc w:val="both"/>
              <w:rPr>
                <w:rFonts w:cs="Arial"/>
                <w:sz w:val="18"/>
                <w:szCs w:val="18"/>
              </w:rPr>
            </w:pPr>
            <w:r>
              <w:rPr>
                <w:rFonts w:cs="Arial"/>
                <w:sz w:val="18"/>
                <w:szCs w:val="18"/>
              </w:rPr>
              <w:t>The Clerk reported the following matters:</w:t>
            </w:r>
          </w:p>
          <w:p w:rsidR="00B03CD5" w:rsidRDefault="009B5AB1" w:rsidP="00F73A91">
            <w:pPr>
              <w:pStyle w:val="NoSpacing"/>
              <w:jc w:val="both"/>
              <w:rPr>
                <w:rFonts w:cs="Arial"/>
                <w:sz w:val="18"/>
                <w:szCs w:val="18"/>
              </w:rPr>
            </w:pPr>
            <w:r>
              <w:rPr>
                <w:rFonts w:cs="Arial"/>
                <w:sz w:val="18"/>
                <w:szCs w:val="18"/>
              </w:rPr>
              <w:t xml:space="preserve">Following the request received from </w:t>
            </w:r>
            <w:r w:rsidR="00E7485E">
              <w:rPr>
                <w:rFonts w:cs="Arial"/>
                <w:sz w:val="18"/>
                <w:szCs w:val="18"/>
              </w:rPr>
              <w:t>Dave Hanley,</w:t>
            </w:r>
            <w:r w:rsidR="009D1161">
              <w:rPr>
                <w:rFonts w:cs="Arial"/>
                <w:sz w:val="18"/>
                <w:szCs w:val="18"/>
              </w:rPr>
              <w:t xml:space="preserve"> </w:t>
            </w:r>
            <w:r>
              <w:rPr>
                <w:rFonts w:cs="Arial"/>
                <w:sz w:val="18"/>
                <w:szCs w:val="18"/>
              </w:rPr>
              <w:t>Service Delivery</w:t>
            </w:r>
            <w:r w:rsidR="00E7485E">
              <w:rPr>
                <w:rFonts w:cs="Arial"/>
                <w:sz w:val="18"/>
                <w:szCs w:val="18"/>
              </w:rPr>
              <w:t xml:space="preserve"> Manager of</w:t>
            </w:r>
            <w:r w:rsidR="009D1161">
              <w:rPr>
                <w:rFonts w:cs="Arial"/>
                <w:sz w:val="18"/>
                <w:szCs w:val="18"/>
              </w:rPr>
              <w:t xml:space="preserve"> Environmental Services,</w:t>
            </w:r>
            <w:r w:rsidR="003830DC">
              <w:rPr>
                <w:rFonts w:cs="Arial"/>
                <w:sz w:val="18"/>
                <w:szCs w:val="18"/>
              </w:rPr>
              <w:t xml:space="preserve">  </w:t>
            </w:r>
            <w:r w:rsidR="009D1161">
              <w:rPr>
                <w:rFonts w:cs="Arial"/>
                <w:sz w:val="18"/>
                <w:szCs w:val="18"/>
              </w:rPr>
              <w:t xml:space="preserve"> T &amp; W</w:t>
            </w:r>
            <w:r w:rsidR="00F56D91">
              <w:rPr>
                <w:rFonts w:cs="Arial"/>
                <w:sz w:val="18"/>
                <w:szCs w:val="18"/>
              </w:rPr>
              <w:t xml:space="preserve"> Council</w:t>
            </w:r>
            <w:r>
              <w:rPr>
                <w:rFonts w:cs="Arial"/>
                <w:sz w:val="18"/>
                <w:szCs w:val="18"/>
              </w:rPr>
              <w:t xml:space="preserve"> to att</w:t>
            </w:r>
            <w:r w:rsidR="009D1161">
              <w:rPr>
                <w:rFonts w:cs="Arial"/>
                <w:sz w:val="18"/>
                <w:szCs w:val="18"/>
              </w:rPr>
              <w:t xml:space="preserve">end a future Parish meeting, </w:t>
            </w:r>
            <w:r w:rsidR="003830DC">
              <w:rPr>
                <w:rFonts w:cs="Arial"/>
                <w:sz w:val="18"/>
                <w:szCs w:val="18"/>
              </w:rPr>
              <w:t>con</w:t>
            </w:r>
            <w:r w:rsidR="00CA1AD6">
              <w:rPr>
                <w:rFonts w:cs="Arial"/>
                <w:sz w:val="18"/>
                <w:szCs w:val="18"/>
              </w:rPr>
              <w:t xml:space="preserve">firmation has been received, </w:t>
            </w:r>
            <w:r w:rsidR="003830DC">
              <w:rPr>
                <w:rFonts w:cs="Arial"/>
                <w:sz w:val="18"/>
                <w:szCs w:val="18"/>
              </w:rPr>
              <w:t>he</w:t>
            </w:r>
            <w:r>
              <w:rPr>
                <w:rFonts w:cs="Arial"/>
                <w:sz w:val="18"/>
                <w:szCs w:val="18"/>
              </w:rPr>
              <w:t xml:space="preserve"> will attend the Parish Councils meeting in September to deliver a short presentati</w:t>
            </w:r>
            <w:r w:rsidR="009D1161">
              <w:rPr>
                <w:rFonts w:cs="Arial"/>
                <w:sz w:val="18"/>
                <w:szCs w:val="18"/>
              </w:rPr>
              <w:t>on and</w:t>
            </w:r>
            <w:r w:rsidR="002332A7">
              <w:rPr>
                <w:rFonts w:cs="Arial"/>
                <w:sz w:val="18"/>
                <w:szCs w:val="18"/>
              </w:rPr>
              <w:t xml:space="preserve"> overview of the future of the Grounds and Cleansing Service.</w:t>
            </w:r>
            <w:r>
              <w:rPr>
                <w:rFonts w:cs="Arial"/>
                <w:sz w:val="18"/>
                <w:szCs w:val="18"/>
              </w:rPr>
              <w:t xml:space="preserve"> </w:t>
            </w:r>
            <w:r w:rsidR="00F56D91">
              <w:rPr>
                <w:rFonts w:cs="Arial"/>
                <w:sz w:val="18"/>
                <w:szCs w:val="18"/>
              </w:rPr>
              <w:t xml:space="preserve"> </w:t>
            </w:r>
          </w:p>
          <w:p w:rsidR="00E7485E" w:rsidRDefault="00E7485E" w:rsidP="00F73A91">
            <w:pPr>
              <w:pStyle w:val="NoSpacing"/>
              <w:jc w:val="both"/>
              <w:rPr>
                <w:rFonts w:cs="Arial"/>
                <w:sz w:val="18"/>
                <w:szCs w:val="18"/>
              </w:rPr>
            </w:pPr>
          </w:p>
          <w:p w:rsidR="00F56D91" w:rsidRDefault="009B5AB1" w:rsidP="00F73A91">
            <w:pPr>
              <w:pStyle w:val="NoSpacing"/>
              <w:jc w:val="both"/>
              <w:rPr>
                <w:rFonts w:cs="Arial"/>
                <w:sz w:val="18"/>
                <w:szCs w:val="18"/>
              </w:rPr>
            </w:pPr>
            <w:r>
              <w:rPr>
                <w:rFonts w:cs="Arial"/>
                <w:sz w:val="18"/>
                <w:szCs w:val="18"/>
              </w:rPr>
              <w:t>Officers in the</w:t>
            </w:r>
            <w:r w:rsidR="00E7485E">
              <w:rPr>
                <w:rFonts w:cs="Arial"/>
                <w:sz w:val="18"/>
                <w:szCs w:val="18"/>
              </w:rPr>
              <w:t xml:space="preserve"> </w:t>
            </w:r>
            <w:r w:rsidR="00F56D91">
              <w:rPr>
                <w:rFonts w:cs="Arial"/>
                <w:sz w:val="18"/>
                <w:szCs w:val="18"/>
              </w:rPr>
              <w:t>Highways and Tran</w:t>
            </w:r>
            <w:r w:rsidR="00E7485E">
              <w:rPr>
                <w:rFonts w:cs="Arial"/>
                <w:sz w:val="18"/>
                <w:szCs w:val="18"/>
              </w:rPr>
              <w:t>s</w:t>
            </w:r>
            <w:r w:rsidR="00F56D91">
              <w:rPr>
                <w:rFonts w:cs="Arial"/>
                <w:sz w:val="18"/>
                <w:szCs w:val="18"/>
              </w:rPr>
              <w:t xml:space="preserve">port Department at Telford &amp; </w:t>
            </w:r>
            <w:r w:rsidR="00E7485E">
              <w:rPr>
                <w:rFonts w:cs="Arial"/>
                <w:sz w:val="18"/>
                <w:szCs w:val="18"/>
              </w:rPr>
              <w:t>Wrekin Council</w:t>
            </w:r>
            <w:r>
              <w:rPr>
                <w:rFonts w:cs="Arial"/>
                <w:sz w:val="18"/>
                <w:szCs w:val="18"/>
              </w:rPr>
              <w:t>,</w:t>
            </w:r>
            <w:r w:rsidR="00E7485E">
              <w:rPr>
                <w:rFonts w:cs="Arial"/>
                <w:sz w:val="18"/>
                <w:szCs w:val="18"/>
              </w:rPr>
              <w:t xml:space="preserve"> are</w:t>
            </w:r>
            <w:r>
              <w:rPr>
                <w:rFonts w:cs="Arial"/>
                <w:sz w:val="18"/>
                <w:szCs w:val="18"/>
              </w:rPr>
              <w:t xml:space="preserve"> in receipt of </w:t>
            </w:r>
            <w:r w:rsidR="00E7485E">
              <w:rPr>
                <w:rFonts w:cs="Arial"/>
                <w:sz w:val="18"/>
                <w:szCs w:val="18"/>
              </w:rPr>
              <w:t>the</w:t>
            </w:r>
            <w:r w:rsidR="00F56D91">
              <w:rPr>
                <w:rFonts w:cs="Arial"/>
                <w:sz w:val="18"/>
                <w:szCs w:val="18"/>
              </w:rPr>
              <w:t xml:space="preserve"> issues raised regarding</w:t>
            </w:r>
            <w:r>
              <w:rPr>
                <w:rFonts w:cs="Arial"/>
                <w:sz w:val="18"/>
                <w:szCs w:val="18"/>
              </w:rPr>
              <w:t xml:space="preserve"> speeding along</w:t>
            </w:r>
            <w:r w:rsidR="00F56D91">
              <w:rPr>
                <w:rFonts w:cs="Arial"/>
                <w:sz w:val="18"/>
                <w:szCs w:val="18"/>
              </w:rPr>
              <w:t xml:space="preserve"> Holyhead/</w:t>
            </w:r>
            <w:r w:rsidR="003830DC">
              <w:rPr>
                <w:rFonts w:cs="Arial"/>
                <w:sz w:val="18"/>
                <w:szCs w:val="18"/>
              </w:rPr>
              <w:t>S</w:t>
            </w:r>
            <w:r w:rsidR="00F56D91">
              <w:rPr>
                <w:rFonts w:cs="Arial"/>
                <w:sz w:val="18"/>
                <w:szCs w:val="18"/>
              </w:rPr>
              <w:t>nedshill</w:t>
            </w:r>
            <w:r w:rsidR="00CA1AD6">
              <w:rPr>
                <w:rFonts w:cs="Arial"/>
                <w:sz w:val="18"/>
                <w:szCs w:val="18"/>
              </w:rPr>
              <w:t xml:space="preserve"> </w:t>
            </w:r>
            <w:r w:rsidR="003830DC">
              <w:rPr>
                <w:rFonts w:cs="Arial"/>
                <w:sz w:val="18"/>
                <w:szCs w:val="18"/>
              </w:rPr>
              <w:t>Road,</w:t>
            </w:r>
            <w:r w:rsidR="00E7485E">
              <w:rPr>
                <w:rFonts w:cs="Arial"/>
                <w:sz w:val="18"/>
                <w:szCs w:val="18"/>
              </w:rPr>
              <w:t xml:space="preserve"> </w:t>
            </w:r>
            <w:r w:rsidR="003830DC">
              <w:rPr>
                <w:rFonts w:cs="Arial"/>
                <w:sz w:val="18"/>
                <w:szCs w:val="18"/>
              </w:rPr>
              <w:t>the Clerk is awaiting</w:t>
            </w:r>
            <w:r w:rsidR="00904B8E">
              <w:rPr>
                <w:rFonts w:cs="Arial"/>
                <w:sz w:val="18"/>
                <w:szCs w:val="18"/>
              </w:rPr>
              <w:t xml:space="preserve"> </w:t>
            </w:r>
            <w:r w:rsidR="00F56D91">
              <w:rPr>
                <w:rFonts w:cs="Arial"/>
                <w:sz w:val="18"/>
                <w:szCs w:val="18"/>
              </w:rPr>
              <w:t>a response</w:t>
            </w:r>
            <w:r w:rsidR="00E7485E">
              <w:rPr>
                <w:rFonts w:cs="Arial"/>
                <w:sz w:val="18"/>
                <w:szCs w:val="18"/>
              </w:rPr>
              <w:t>.</w:t>
            </w:r>
          </w:p>
          <w:p w:rsidR="00E7485E" w:rsidRDefault="00E7485E" w:rsidP="00F73A91">
            <w:pPr>
              <w:pStyle w:val="NoSpacing"/>
              <w:jc w:val="both"/>
              <w:rPr>
                <w:rFonts w:cs="Arial"/>
                <w:sz w:val="18"/>
                <w:szCs w:val="18"/>
              </w:rPr>
            </w:pPr>
          </w:p>
          <w:p w:rsidR="00E7485E" w:rsidRDefault="00E7485E" w:rsidP="00F73A91">
            <w:pPr>
              <w:pStyle w:val="NoSpacing"/>
              <w:jc w:val="both"/>
              <w:rPr>
                <w:rFonts w:cs="Arial"/>
                <w:sz w:val="18"/>
                <w:szCs w:val="18"/>
              </w:rPr>
            </w:pPr>
            <w:r>
              <w:rPr>
                <w:rFonts w:cs="Arial"/>
                <w:sz w:val="18"/>
                <w:szCs w:val="18"/>
              </w:rPr>
              <w:t>The Clerk was disappointed to report that 3</w:t>
            </w:r>
            <w:r w:rsidR="003830DC">
              <w:rPr>
                <w:rFonts w:cs="Arial"/>
                <w:sz w:val="18"/>
                <w:szCs w:val="18"/>
              </w:rPr>
              <w:t xml:space="preserve"> of the</w:t>
            </w:r>
            <w:r>
              <w:rPr>
                <w:rFonts w:cs="Arial"/>
                <w:sz w:val="18"/>
                <w:szCs w:val="18"/>
              </w:rPr>
              <w:t xml:space="preserve"> hanging baskets at the Flash, had been</w:t>
            </w:r>
            <w:r w:rsidR="003830DC">
              <w:rPr>
                <w:rFonts w:cs="Arial"/>
                <w:sz w:val="18"/>
                <w:szCs w:val="18"/>
              </w:rPr>
              <w:t xml:space="preserve"> subject to vandalism, they</w:t>
            </w:r>
            <w:r w:rsidR="009D1161">
              <w:rPr>
                <w:rFonts w:cs="Arial"/>
                <w:sz w:val="18"/>
                <w:szCs w:val="18"/>
              </w:rPr>
              <w:t xml:space="preserve"> had been</w:t>
            </w:r>
            <w:r>
              <w:rPr>
                <w:rFonts w:cs="Arial"/>
                <w:sz w:val="18"/>
                <w:szCs w:val="18"/>
              </w:rPr>
              <w:t xml:space="preserve"> removed and</w:t>
            </w:r>
            <w:r w:rsidR="003830DC">
              <w:rPr>
                <w:rFonts w:cs="Arial"/>
                <w:sz w:val="18"/>
                <w:szCs w:val="18"/>
              </w:rPr>
              <w:t xml:space="preserve"> thrown into the lake. They were</w:t>
            </w:r>
            <w:r w:rsidR="009D1161">
              <w:rPr>
                <w:rFonts w:cs="Arial"/>
                <w:sz w:val="18"/>
                <w:szCs w:val="18"/>
              </w:rPr>
              <w:t xml:space="preserve"> retrieved</w:t>
            </w:r>
            <w:r w:rsidR="003830DC">
              <w:rPr>
                <w:rFonts w:cs="Arial"/>
                <w:sz w:val="18"/>
                <w:szCs w:val="18"/>
              </w:rPr>
              <w:t xml:space="preserve"> from the Lake</w:t>
            </w:r>
            <w:r w:rsidR="00CA1AD6">
              <w:rPr>
                <w:rFonts w:cs="Arial"/>
                <w:sz w:val="18"/>
                <w:szCs w:val="18"/>
              </w:rPr>
              <w:t xml:space="preserve"> but are</w:t>
            </w:r>
            <w:r>
              <w:rPr>
                <w:rFonts w:cs="Arial"/>
                <w:sz w:val="18"/>
                <w:szCs w:val="18"/>
              </w:rPr>
              <w:t xml:space="preserve"> no longer in good order.</w:t>
            </w:r>
          </w:p>
          <w:p w:rsidR="00F56D91" w:rsidRDefault="00E7485E" w:rsidP="000619DC">
            <w:pPr>
              <w:pStyle w:val="NoSpacing"/>
              <w:jc w:val="both"/>
              <w:rPr>
                <w:rFonts w:cs="Arial"/>
                <w:sz w:val="18"/>
                <w:szCs w:val="18"/>
              </w:rPr>
            </w:pPr>
            <w:r w:rsidRPr="00904B8E">
              <w:rPr>
                <w:rFonts w:cs="Arial"/>
                <w:b/>
                <w:sz w:val="18"/>
                <w:szCs w:val="18"/>
              </w:rPr>
              <w:t>Resolved</w:t>
            </w:r>
            <w:r>
              <w:rPr>
                <w:rFonts w:cs="Arial"/>
                <w:sz w:val="18"/>
                <w:szCs w:val="18"/>
              </w:rPr>
              <w:t>: the Clerk to purchas</w:t>
            </w:r>
            <w:r w:rsidR="00904B8E">
              <w:rPr>
                <w:rFonts w:cs="Arial"/>
                <w:sz w:val="18"/>
                <w:szCs w:val="18"/>
              </w:rPr>
              <w:t xml:space="preserve">e a pack of plastic ties, and request the PET team to </w:t>
            </w:r>
            <w:r>
              <w:rPr>
                <w:rFonts w:cs="Arial"/>
                <w:sz w:val="18"/>
                <w:szCs w:val="18"/>
              </w:rPr>
              <w:t>secure the baskets in</w:t>
            </w:r>
            <w:r w:rsidR="00904B8E">
              <w:rPr>
                <w:rFonts w:cs="Arial"/>
                <w:sz w:val="18"/>
                <w:szCs w:val="18"/>
              </w:rPr>
              <w:t xml:space="preserve"> an</w:t>
            </w:r>
            <w:r>
              <w:rPr>
                <w:rFonts w:cs="Arial"/>
                <w:sz w:val="18"/>
                <w:szCs w:val="18"/>
              </w:rPr>
              <w:t xml:space="preserve"> attempt to deter vandals from easily removing the baskets in the future.</w:t>
            </w:r>
          </w:p>
        </w:tc>
        <w:tc>
          <w:tcPr>
            <w:tcW w:w="680" w:type="dxa"/>
          </w:tcPr>
          <w:p w:rsidR="00B03CD5" w:rsidRPr="00825F66" w:rsidRDefault="00B03CD5" w:rsidP="004A1B70">
            <w:pPr>
              <w:pStyle w:val="Default"/>
              <w:rPr>
                <w:sz w:val="22"/>
                <w:szCs w:val="22"/>
              </w:rPr>
            </w:pPr>
          </w:p>
        </w:tc>
      </w:tr>
      <w:tr w:rsidR="006E4E49" w:rsidRPr="00825F66" w:rsidTr="006E4E49">
        <w:trPr>
          <w:trHeight w:val="274"/>
        </w:trPr>
        <w:tc>
          <w:tcPr>
            <w:tcW w:w="904" w:type="dxa"/>
            <w:shd w:val="clear" w:color="auto" w:fill="DBE5F1" w:themeFill="accent1" w:themeFillTint="33"/>
          </w:tcPr>
          <w:p w:rsidR="006E4E49" w:rsidRPr="006E4E49" w:rsidRDefault="004200CE" w:rsidP="008F466C">
            <w:pPr>
              <w:pStyle w:val="Default"/>
              <w:rPr>
                <w:b/>
                <w:sz w:val="18"/>
                <w:szCs w:val="18"/>
              </w:rPr>
            </w:pPr>
            <w:r>
              <w:rPr>
                <w:b/>
                <w:sz w:val="18"/>
                <w:szCs w:val="18"/>
              </w:rPr>
              <w:t>59</w:t>
            </w:r>
            <w:r w:rsidR="006E4E49" w:rsidRPr="006E4E49">
              <w:rPr>
                <w:b/>
                <w:sz w:val="18"/>
                <w:szCs w:val="18"/>
              </w:rPr>
              <w:t>/18</w:t>
            </w:r>
          </w:p>
        </w:tc>
        <w:tc>
          <w:tcPr>
            <w:tcW w:w="8637" w:type="dxa"/>
            <w:gridSpan w:val="5"/>
            <w:shd w:val="clear" w:color="auto" w:fill="DBE5F1" w:themeFill="accent1" w:themeFillTint="33"/>
          </w:tcPr>
          <w:p w:rsidR="006E4E49" w:rsidRPr="006E4E49" w:rsidRDefault="00C82E79" w:rsidP="004A58C6">
            <w:pPr>
              <w:spacing w:after="0" w:line="240" w:lineRule="auto"/>
              <w:rPr>
                <w:rFonts w:cs="Arial"/>
                <w:b/>
                <w:sz w:val="18"/>
                <w:szCs w:val="18"/>
              </w:rPr>
            </w:pPr>
            <w:r>
              <w:rPr>
                <w:rFonts w:cs="Arial"/>
                <w:b/>
                <w:sz w:val="18"/>
                <w:szCs w:val="18"/>
              </w:rPr>
              <w:t>Planning</w:t>
            </w:r>
          </w:p>
        </w:tc>
        <w:tc>
          <w:tcPr>
            <w:tcW w:w="680" w:type="dxa"/>
            <w:shd w:val="clear" w:color="auto" w:fill="DBE5F1" w:themeFill="accent1" w:themeFillTint="33"/>
          </w:tcPr>
          <w:p w:rsidR="006E4E49" w:rsidRPr="00825F66" w:rsidRDefault="006E4E49" w:rsidP="00944D40">
            <w:pPr>
              <w:pStyle w:val="Default"/>
              <w:rPr>
                <w:b/>
                <w:sz w:val="22"/>
                <w:szCs w:val="22"/>
              </w:rPr>
            </w:pPr>
          </w:p>
        </w:tc>
      </w:tr>
      <w:tr w:rsidR="006E4E49" w:rsidRPr="00825F66" w:rsidTr="00D45C63">
        <w:trPr>
          <w:trHeight w:val="456"/>
        </w:trPr>
        <w:tc>
          <w:tcPr>
            <w:tcW w:w="904" w:type="dxa"/>
          </w:tcPr>
          <w:p w:rsidR="006E4E49" w:rsidRDefault="002F4F24" w:rsidP="008F466C">
            <w:pPr>
              <w:pStyle w:val="Default"/>
              <w:rPr>
                <w:sz w:val="18"/>
                <w:szCs w:val="18"/>
              </w:rPr>
            </w:pPr>
            <w:r>
              <w:rPr>
                <w:sz w:val="18"/>
                <w:szCs w:val="18"/>
              </w:rPr>
              <w:t>(a)</w:t>
            </w:r>
          </w:p>
          <w:p w:rsidR="002F4F24" w:rsidRDefault="002F4F24" w:rsidP="008F466C">
            <w:pPr>
              <w:pStyle w:val="Default"/>
              <w:rPr>
                <w:sz w:val="18"/>
                <w:szCs w:val="18"/>
              </w:rPr>
            </w:pPr>
          </w:p>
          <w:p w:rsidR="002F4F24" w:rsidRDefault="002F4F24" w:rsidP="008F466C">
            <w:pPr>
              <w:pStyle w:val="Default"/>
              <w:rPr>
                <w:sz w:val="18"/>
                <w:szCs w:val="18"/>
              </w:rPr>
            </w:pPr>
          </w:p>
          <w:p w:rsidR="002F4F24" w:rsidRDefault="002F4F24" w:rsidP="008F466C">
            <w:pPr>
              <w:pStyle w:val="Default"/>
              <w:rPr>
                <w:sz w:val="18"/>
                <w:szCs w:val="18"/>
              </w:rPr>
            </w:pPr>
          </w:p>
          <w:p w:rsidR="002F4F24" w:rsidRDefault="002F4F24" w:rsidP="008F466C">
            <w:pPr>
              <w:pStyle w:val="Default"/>
              <w:rPr>
                <w:sz w:val="18"/>
                <w:szCs w:val="18"/>
              </w:rPr>
            </w:pPr>
          </w:p>
          <w:p w:rsidR="00B2420F" w:rsidRDefault="00B2420F" w:rsidP="008F466C">
            <w:pPr>
              <w:pStyle w:val="Default"/>
              <w:rPr>
                <w:sz w:val="18"/>
                <w:szCs w:val="18"/>
              </w:rPr>
            </w:pPr>
          </w:p>
          <w:p w:rsidR="002F4F24" w:rsidRDefault="002F4F24" w:rsidP="008F466C">
            <w:pPr>
              <w:pStyle w:val="Default"/>
              <w:rPr>
                <w:sz w:val="18"/>
                <w:szCs w:val="18"/>
              </w:rPr>
            </w:pPr>
          </w:p>
          <w:p w:rsidR="002F4F24" w:rsidRDefault="002F4F24" w:rsidP="008F466C">
            <w:pPr>
              <w:pStyle w:val="Default"/>
              <w:rPr>
                <w:sz w:val="18"/>
                <w:szCs w:val="18"/>
              </w:rPr>
            </w:pPr>
            <w:r>
              <w:rPr>
                <w:sz w:val="18"/>
                <w:szCs w:val="18"/>
              </w:rPr>
              <w:t>(b)</w:t>
            </w:r>
          </w:p>
          <w:p w:rsidR="002F4F24" w:rsidRDefault="002F4F24" w:rsidP="008F466C">
            <w:pPr>
              <w:pStyle w:val="Default"/>
              <w:rPr>
                <w:sz w:val="18"/>
                <w:szCs w:val="18"/>
              </w:rPr>
            </w:pPr>
          </w:p>
          <w:p w:rsidR="002F4F24" w:rsidRDefault="002F4F24" w:rsidP="008F466C">
            <w:pPr>
              <w:pStyle w:val="Default"/>
              <w:rPr>
                <w:sz w:val="18"/>
                <w:szCs w:val="18"/>
              </w:rPr>
            </w:pPr>
          </w:p>
          <w:p w:rsidR="002F4F24" w:rsidRDefault="002F4F24" w:rsidP="008F466C">
            <w:pPr>
              <w:pStyle w:val="Default"/>
              <w:rPr>
                <w:sz w:val="18"/>
                <w:szCs w:val="18"/>
              </w:rPr>
            </w:pPr>
          </w:p>
          <w:p w:rsidR="002F4F24" w:rsidRDefault="002F4F24" w:rsidP="008F466C">
            <w:pPr>
              <w:pStyle w:val="Default"/>
              <w:rPr>
                <w:sz w:val="18"/>
                <w:szCs w:val="18"/>
              </w:rPr>
            </w:pPr>
          </w:p>
          <w:p w:rsidR="002F4F24" w:rsidRDefault="002F4F24" w:rsidP="008F466C">
            <w:pPr>
              <w:pStyle w:val="Default"/>
              <w:rPr>
                <w:sz w:val="18"/>
                <w:szCs w:val="18"/>
              </w:rPr>
            </w:pPr>
          </w:p>
          <w:p w:rsidR="002F4F24" w:rsidRDefault="002F4F24" w:rsidP="008F466C">
            <w:pPr>
              <w:pStyle w:val="Default"/>
              <w:rPr>
                <w:sz w:val="18"/>
                <w:szCs w:val="18"/>
              </w:rPr>
            </w:pPr>
          </w:p>
          <w:p w:rsidR="002F4F24" w:rsidRDefault="002F4F24" w:rsidP="008F466C">
            <w:pPr>
              <w:pStyle w:val="Default"/>
              <w:rPr>
                <w:sz w:val="18"/>
                <w:szCs w:val="18"/>
              </w:rPr>
            </w:pPr>
          </w:p>
          <w:p w:rsidR="002F4F24" w:rsidRDefault="002F4F24" w:rsidP="008F466C">
            <w:pPr>
              <w:pStyle w:val="Default"/>
              <w:rPr>
                <w:sz w:val="18"/>
                <w:szCs w:val="18"/>
              </w:rPr>
            </w:pPr>
          </w:p>
          <w:p w:rsidR="002F4F24" w:rsidRDefault="002F4F24" w:rsidP="008F466C">
            <w:pPr>
              <w:pStyle w:val="Default"/>
              <w:rPr>
                <w:sz w:val="18"/>
                <w:szCs w:val="18"/>
              </w:rPr>
            </w:pPr>
          </w:p>
          <w:p w:rsidR="00B2420F" w:rsidRDefault="00B2420F" w:rsidP="008F466C">
            <w:pPr>
              <w:pStyle w:val="Default"/>
              <w:rPr>
                <w:sz w:val="18"/>
                <w:szCs w:val="18"/>
              </w:rPr>
            </w:pPr>
          </w:p>
          <w:p w:rsidR="002F4F24" w:rsidRDefault="002F4F24" w:rsidP="008F466C">
            <w:pPr>
              <w:pStyle w:val="Default"/>
              <w:rPr>
                <w:sz w:val="18"/>
                <w:szCs w:val="18"/>
              </w:rPr>
            </w:pPr>
            <w:r>
              <w:rPr>
                <w:sz w:val="18"/>
                <w:szCs w:val="18"/>
              </w:rPr>
              <w:t>(c)</w:t>
            </w:r>
          </w:p>
          <w:p w:rsidR="002F4F24" w:rsidRDefault="002F4F24" w:rsidP="008F466C">
            <w:pPr>
              <w:pStyle w:val="Default"/>
              <w:rPr>
                <w:sz w:val="18"/>
                <w:szCs w:val="18"/>
              </w:rPr>
            </w:pPr>
          </w:p>
          <w:p w:rsidR="003A09D1" w:rsidRDefault="003A09D1" w:rsidP="008F466C">
            <w:pPr>
              <w:pStyle w:val="Default"/>
              <w:rPr>
                <w:sz w:val="18"/>
                <w:szCs w:val="18"/>
              </w:rPr>
            </w:pPr>
          </w:p>
          <w:p w:rsidR="003A09D1" w:rsidRDefault="003A09D1" w:rsidP="008F466C">
            <w:pPr>
              <w:pStyle w:val="Default"/>
              <w:rPr>
                <w:sz w:val="18"/>
                <w:szCs w:val="18"/>
              </w:rPr>
            </w:pPr>
          </w:p>
          <w:p w:rsidR="00B2420F" w:rsidRDefault="00B2420F" w:rsidP="008F466C">
            <w:pPr>
              <w:pStyle w:val="Default"/>
              <w:rPr>
                <w:sz w:val="18"/>
                <w:szCs w:val="18"/>
              </w:rPr>
            </w:pPr>
          </w:p>
          <w:p w:rsidR="004200CE" w:rsidRDefault="004200CE" w:rsidP="008F466C">
            <w:pPr>
              <w:pStyle w:val="Default"/>
              <w:rPr>
                <w:sz w:val="18"/>
                <w:szCs w:val="18"/>
              </w:rPr>
            </w:pPr>
          </w:p>
          <w:p w:rsidR="004200CE" w:rsidRDefault="004200CE" w:rsidP="008F466C">
            <w:pPr>
              <w:pStyle w:val="Default"/>
              <w:rPr>
                <w:sz w:val="18"/>
                <w:szCs w:val="18"/>
              </w:rPr>
            </w:pPr>
          </w:p>
          <w:p w:rsidR="00B2420F" w:rsidRDefault="00B2420F" w:rsidP="008F466C">
            <w:pPr>
              <w:pStyle w:val="Default"/>
              <w:rPr>
                <w:sz w:val="18"/>
                <w:szCs w:val="18"/>
              </w:rPr>
            </w:pPr>
          </w:p>
          <w:p w:rsidR="002F4F24" w:rsidRDefault="002F4F24" w:rsidP="008F466C">
            <w:pPr>
              <w:pStyle w:val="Default"/>
              <w:rPr>
                <w:sz w:val="18"/>
                <w:szCs w:val="18"/>
              </w:rPr>
            </w:pPr>
          </w:p>
          <w:p w:rsidR="002F4F24" w:rsidRDefault="002F4F24" w:rsidP="008F466C">
            <w:pPr>
              <w:pStyle w:val="Default"/>
              <w:rPr>
                <w:sz w:val="18"/>
                <w:szCs w:val="18"/>
              </w:rPr>
            </w:pPr>
            <w:r>
              <w:rPr>
                <w:sz w:val="18"/>
                <w:szCs w:val="18"/>
              </w:rPr>
              <w:t>(d)</w:t>
            </w:r>
          </w:p>
          <w:p w:rsidR="002F4F24" w:rsidRPr="006E4E49" w:rsidRDefault="002F4F24" w:rsidP="008F466C">
            <w:pPr>
              <w:pStyle w:val="Default"/>
              <w:rPr>
                <w:sz w:val="18"/>
                <w:szCs w:val="18"/>
              </w:rPr>
            </w:pPr>
          </w:p>
        </w:tc>
        <w:tc>
          <w:tcPr>
            <w:tcW w:w="8637" w:type="dxa"/>
            <w:gridSpan w:val="5"/>
          </w:tcPr>
          <w:p w:rsidR="004200CE" w:rsidRPr="004200CE" w:rsidRDefault="004200CE" w:rsidP="004200CE">
            <w:pPr>
              <w:spacing w:after="0" w:line="240" w:lineRule="auto"/>
              <w:rPr>
                <w:rFonts w:cs="Arial"/>
                <w:b/>
                <w:sz w:val="18"/>
                <w:szCs w:val="18"/>
              </w:rPr>
            </w:pPr>
            <w:r w:rsidRPr="004200CE">
              <w:rPr>
                <w:rFonts w:cs="Arial"/>
                <w:b/>
                <w:sz w:val="18"/>
                <w:szCs w:val="18"/>
              </w:rPr>
              <w:t>Notification received for outline refused</w:t>
            </w:r>
          </w:p>
          <w:p w:rsidR="004200CE" w:rsidRPr="004200CE" w:rsidRDefault="004200CE" w:rsidP="004200CE">
            <w:pPr>
              <w:spacing w:after="0" w:line="240" w:lineRule="auto"/>
              <w:rPr>
                <w:rFonts w:cs="Arial"/>
                <w:sz w:val="18"/>
                <w:szCs w:val="18"/>
              </w:rPr>
            </w:pPr>
            <w:r>
              <w:rPr>
                <w:rFonts w:cs="Arial"/>
                <w:sz w:val="18"/>
                <w:szCs w:val="18"/>
              </w:rPr>
              <w:t>1.</w:t>
            </w:r>
            <w:r w:rsidRPr="004200CE">
              <w:rPr>
                <w:rFonts w:cs="Arial"/>
                <w:sz w:val="18"/>
                <w:szCs w:val="18"/>
              </w:rPr>
              <w:t>No Application number TWC/2016/0812</w:t>
            </w:r>
          </w:p>
          <w:p w:rsidR="004200CE" w:rsidRPr="004200CE" w:rsidRDefault="004200CE" w:rsidP="004200CE">
            <w:pPr>
              <w:spacing w:after="0" w:line="240" w:lineRule="auto"/>
              <w:rPr>
                <w:rFonts w:cs="Arial"/>
                <w:sz w:val="18"/>
                <w:szCs w:val="18"/>
              </w:rPr>
            </w:pPr>
            <w:r w:rsidRPr="004200CE">
              <w:rPr>
                <w:rFonts w:cs="Arial"/>
                <w:sz w:val="18"/>
                <w:szCs w:val="18"/>
              </w:rPr>
              <w:t>Site address Site of Greenacres and The Bungalow, Church Street, St Georges, Telford, Shropshire</w:t>
            </w:r>
          </w:p>
          <w:p w:rsidR="004200CE" w:rsidRPr="004200CE" w:rsidRDefault="004200CE" w:rsidP="004200CE">
            <w:pPr>
              <w:spacing w:after="0" w:line="240" w:lineRule="auto"/>
              <w:rPr>
                <w:rFonts w:cs="Arial"/>
                <w:sz w:val="18"/>
                <w:szCs w:val="18"/>
              </w:rPr>
            </w:pPr>
            <w:r w:rsidRPr="004200CE">
              <w:rPr>
                <w:rFonts w:cs="Arial"/>
                <w:sz w:val="18"/>
                <w:szCs w:val="18"/>
              </w:rPr>
              <w:t>Description of proposalOutline application for layout, appearance, scale and access for the erection of 4no. semi detached dwellings following demolition of existing 2no. bungalows with landscaping reserved ***Additional Information Received***</w:t>
            </w:r>
          </w:p>
          <w:p w:rsidR="004200CE" w:rsidRPr="004200CE" w:rsidRDefault="004200CE" w:rsidP="004200CE">
            <w:pPr>
              <w:spacing w:after="0" w:line="240" w:lineRule="auto"/>
              <w:rPr>
                <w:rFonts w:cs="Arial"/>
                <w:sz w:val="18"/>
                <w:szCs w:val="18"/>
              </w:rPr>
            </w:pPr>
          </w:p>
          <w:p w:rsidR="004200CE" w:rsidRPr="004200CE" w:rsidRDefault="004200CE" w:rsidP="004200CE">
            <w:pPr>
              <w:spacing w:after="0" w:line="240" w:lineRule="auto"/>
              <w:rPr>
                <w:rFonts w:cs="Arial"/>
                <w:b/>
                <w:sz w:val="18"/>
                <w:szCs w:val="18"/>
              </w:rPr>
            </w:pPr>
            <w:r w:rsidRPr="004200CE">
              <w:rPr>
                <w:rFonts w:cs="Arial"/>
                <w:b/>
                <w:sz w:val="18"/>
                <w:szCs w:val="18"/>
              </w:rPr>
              <w:t>Planning Application for consideration</w:t>
            </w:r>
          </w:p>
          <w:p w:rsidR="004200CE" w:rsidRPr="004200CE" w:rsidRDefault="004200CE" w:rsidP="004200CE">
            <w:pPr>
              <w:spacing w:after="0" w:line="240" w:lineRule="auto"/>
              <w:rPr>
                <w:rFonts w:cs="Arial"/>
                <w:sz w:val="18"/>
                <w:szCs w:val="18"/>
              </w:rPr>
            </w:pPr>
            <w:r>
              <w:rPr>
                <w:rFonts w:cs="Arial"/>
                <w:sz w:val="18"/>
                <w:szCs w:val="18"/>
              </w:rPr>
              <w:t>1.</w:t>
            </w:r>
            <w:r w:rsidRPr="004200CE">
              <w:rPr>
                <w:rFonts w:cs="Arial"/>
                <w:sz w:val="18"/>
                <w:szCs w:val="18"/>
              </w:rPr>
              <w:t>Application number TWC/2017/0554</w:t>
            </w:r>
          </w:p>
          <w:p w:rsidR="004200CE" w:rsidRPr="004200CE" w:rsidRDefault="004200CE" w:rsidP="004200CE">
            <w:pPr>
              <w:spacing w:after="0" w:line="240" w:lineRule="auto"/>
              <w:rPr>
                <w:rFonts w:cs="Arial"/>
                <w:sz w:val="18"/>
                <w:szCs w:val="18"/>
              </w:rPr>
            </w:pPr>
            <w:r w:rsidRPr="004200CE">
              <w:rPr>
                <w:rFonts w:cs="Arial"/>
                <w:sz w:val="18"/>
                <w:szCs w:val="18"/>
              </w:rPr>
              <w:t>Site address 25 Crest Road, St Georges, Telford, Shropshire, TF2 9NG</w:t>
            </w:r>
          </w:p>
          <w:p w:rsidR="004200CE" w:rsidRPr="004200CE" w:rsidRDefault="004200CE" w:rsidP="004200CE">
            <w:pPr>
              <w:spacing w:after="0" w:line="240" w:lineRule="auto"/>
              <w:rPr>
                <w:rFonts w:cs="Arial"/>
                <w:sz w:val="18"/>
                <w:szCs w:val="18"/>
              </w:rPr>
            </w:pPr>
            <w:r w:rsidRPr="004200CE">
              <w:rPr>
                <w:rFonts w:cs="Arial"/>
                <w:sz w:val="18"/>
                <w:szCs w:val="18"/>
              </w:rPr>
              <w:t>Description of proposal Rear single storey extension to existing garage, replacement of existing conservatory and partial conversion of garage</w:t>
            </w:r>
          </w:p>
          <w:p w:rsidR="004200CE" w:rsidRPr="004200CE" w:rsidRDefault="003830DC" w:rsidP="004200CE">
            <w:pPr>
              <w:spacing w:after="0" w:line="240" w:lineRule="auto"/>
              <w:rPr>
                <w:rFonts w:cs="Arial"/>
                <w:sz w:val="18"/>
                <w:szCs w:val="18"/>
              </w:rPr>
            </w:pPr>
            <w:r>
              <w:rPr>
                <w:rFonts w:cs="Arial"/>
                <w:b/>
                <w:sz w:val="18"/>
                <w:szCs w:val="18"/>
              </w:rPr>
              <w:t>Recommended</w:t>
            </w:r>
            <w:r w:rsidR="004200CE">
              <w:rPr>
                <w:rFonts w:cs="Arial"/>
                <w:sz w:val="18"/>
                <w:szCs w:val="18"/>
              </w:rPr>
              <w:t>: No objection</w:t>
            </w:r>
          </w:p>
          <w:p w:rsidR="004200CE" w:rsidRPr="004200CE" w:rsidRDefault="004200CE" w:rsidP="004200CE">
            <w:pPr>
              <w:spacing w:after="0" w:line="240" w:lineRule="auto"/>
              <w:rPr>
                <w:rFonts w:cs="Arial"/>
                <w:sz w:val="18"/>
                <w:szCs w:val="18"/>
              </w:rPr>
            </w:pPr>
            <w:r>
              <w:rPr>
                <w:rFonts w:cs="Arial"/>
                <w:sz w:val="18"/>
                <w:szCs w:val="18"/>
              </w:rPr>
              <w:t>2.</w:t>
            </w:r>
            <w:r w:rsidRPr="004200CE">
              <w:rPr>
                <w:rFonts w:cs="Arial"/>
                <w:sz w:val="18"/>
                <w:szCs w:val="18"/>
              </w:rPr>
              <w:t>Application number TWC/2017/0567</w:t>
            </w:r>
          </w:p>
          <w:p w:rsidR="004200CE" w:rsidRPr="004200CE" w:rsidRDefault="004200CE" w:rsidP="004200CE">
            <w:pPr>
              <w:spacing w:after="0" w:line="240" w:lineRule="auto"/>
              <w:rPr>
                <w:rFonts w:cs="Arial"/>
                <w:sz w:val="18"/>
                <w:szCs w:val="18"/>
              </w:rPr>
            </w:pPr>
            <w:r w:rsidRPr="004200CE">
              <w:rPr>
                <w:rFonts w:cs="Arial"/>
                <w:sz w:val="18"/>
                <w:szCs w:val="18"/>
              </w:rPr>
              <w:t>Site address 8 Hollyoak Grove, Priorslee, Telford, Shropshire, TF2 9GE</w:t>
            </w:r>
          </w:p>
          <w:p w:rsidR="004200CE" w:rsidRDefault="004200CE" w:rsidP="004200CE">
            <w:pPr>
              <w:spacing w:after="0" w:line="240" w:lineRule="auto"/>
              <w:rPr>
                <w:rFonts w:cs="Arial"/>
                <w:sz w:val="18"/>
                <w:szCs w:val="18"/>
              </w:rPr>
            </w:pPr>
            <w:r w:rsidRPr="004200CE">
              <w:rPr>
                <w:rFonts w:cs="Arial"/>
                <w:sz w:val="18"/>
                <w:szCs w:val="18"/>
              </w:rPr>
              <w:t>Description of proposal Erection of a balcony on front elevation</w:t>
            </w:r>
          </w:p>
          <w:p w:rsidR="004200CE" w:rsidRPr="004200CE" w:rsidRDefault="003830DC" w:rsidP="004200CE">
            <w:pPr>
              <w:spacing w:after="0" w:line="240" w:lineRule="auto"/>
              <w:rPr>
                <w:rFonts w:cs="Arial"/>
                <w:sz w:val="18"/>
                <w:szCs w:val="18"/>
              </w:rPr>
            </w:pPr>
            <w:r>
              <w:rPr>
                <w:rFonts w:cs="Arial"/>
                <w:b/>
                <w:sz w:val="18"/>
                <w:szCs w:val="18"/>
              </w:rPr>
              <w:t>Recommended</w:t>
            </w:r>
            <w:r w:rsidR="004200CE">
              <w:rPr>
                <w:rFonts w:cs="Arial"/>
                <w:sz w:val="18"/>
                <w:szCs w:val="18"/>
              </w:rPr>
              <w:t>:No Objection</w:t>
            </w:r>
          </w:p>
          <w:p w:rsidR="004200CE" w:rsidRPr="004200CE" w:rsidRDefault="004200CE" w:rsidP="004200CE">
            <w:pPr>
              <w:spacing w:after="0" w:line="240" w:lineRule="auto"/>
              <w:rPr>
                <w:rFonts w:cs="Arial"/>
                <w:sz w:val="18"/>
                <w:szCs w:val="18"/>
              </w:rPr>
            </w:pPr>
          </w:p>
          <w:p w:rsidR="004200CE" w:rsidRPr="004200CE" w:rsidRDefault="004200CE" w:rsidP="004200CE">
            <w:pPr>
              <w:spacing w:after="0" w:line="240" w:lineRule="auto"/>
              <w:rPr>
                <w:rFonts w:cs="Arial"/>
                <w:b/>
                <w:sz w:val="18"/>
                <w:szCs w:val="18"/>
              </w:rPr>
            </w:pPr>
            <w:r w:rsidRPr="004200CE">
              <w:rPr>
                <w:rFonts w:cs="Arial"/>
                <w:b/>
                <w:sz w:val="18"/>
                <w:szCs w:val="18"/>
              </w:rPr>
              <w:t xml:space="preserve">Plans received and ‘Full Granted’ by Telford &amp; Wrekin Council </w:t>
            </w:r>
          </w:p>
          <w:p w:rsidR="004200CE" w:rsidRPr="004200CE" w:rsidRDefault="004200CE" w:rsidP="004200CE">
            <w:pPr>
              <w:spacing w:after="0" w:line="240" w:lineRule="auto"/>
              <w:rPr>
                <w:rFonts w:cs="Arial"/>
                <w:sz w:val="18"/>
                <w:szCs w:val="18"/>
              </w:rPr>
            </w:pPr>
            <w:r>
              <w:rPr>
                <w:rFonts w:cs="Arial"/>
                <w:sz w:val="18"/>
                <w:szCs w:val="18"/>
              </w:rPr>
              <w:t>1.</w:t>
            </w:r>
            <w:r w:rsidRPr="004200CE">
              <w:rPr>
                <w:rFonts w:cs="Arial"/>
                <w:sz w:val="18"/>
                <w:szCs w:val="18"/>
              </w:rPr>
              <w:t>Application number TWC/2017/0419</w:t>
            </w:r>
          </w:p>
          <w:p w:rsidR="004200CE" w:rsidRPr="004200CE" w:rsidRDefault="004200CE" w:rsidP="004200CE">
            <w:pPr>
              <w:spacing w:after="0" w:line="240" w:lineRule="auto"/>
              <w:rPr>
                <w:rFonts w:cs="Arial"/>
                <w:sz w:val="18"/>
                <w:szCs w:val="18"/>
              </w:rPr>
            </w:pPr>
            <w:r w:rsidRPr="004200CE">
              <w:rPr>
                <w:rFonts w:cs="Arial"/>
                <w:sz w:val="18"/>
                <w:szCs w:val="18"/>
              </w:rPr>
              <w:t>Site address Clovelley, Church Street, St Georges, Telford, Shropshire, TF2 9NA</w:t>
            </w:r>
          </w:p>
          <w:p w:rsidR="004200CE" w:rsidRPr="004200CE" w:rsidRDefault="004200CE" w:rsidP="004200CE">
            <w:pPr>
              <w:spacing w:after="0" w:line="240" w:lineRule="auto"/>
              <w:rPr>
                <w:rFonts w:cs="Arial"/>
                <w:sz w:val="18"/>
                <w:szCs w:val="18"/>
              </w:rPr>
            </w:pPr>
            <w:r w:rsidRPr="004200CE">
              <w:rPr>
                <w:rFonts w:cs="Arial"/>
                <w:sz w:val="18"/>
                <w:szCs w:val="18"/>
              </w:rPr>
              <w:t>Description of proposal Continuation of use of part of dwelling (Use Class C3) to a childminders (Use Class D1)</w:t>
            </w:r>
          </w:p>
          <w:p w:rsidR="004200CE" w:rsidRPr="004200CE" w:rsidRDefault="004200CE" w:rsidP="004200CE">
            <w:pPr>
              <w:spacing w:after="0" w:line="240" w:lineRule="auto"/>
              <w:rPr>
                <w:rFonts w:cs="Arial"/>
                <w:sz w:val="18"/>
                <w:szCs w:val="18"/>
              </w:rPr>
            </w:pPr>
            <w:r>
              <w:rPr>
                <w:rFonts w:cs="Arial"/>
                <w:sz w:val="18"/>
                <w:szCs w:val="18"/>
              </w:rPr>
              <w:t>2.</w:t>
            </w:r>
            <w:r w:rsidRPr="004200CE">
              <w:rPr>
                <w:rFonts w:cs="Arial"/>
                <w:sz w:val="18"/>
                <w:szCs w:val="18"/>
              </w:rPr>
              <w:t>Application number TWC/2017/0439</w:t>
            </w:r>
          </w:p>
          <w:p w:rsidR="004200CE" w:rsidRPr="004200CE" w:rsidRDefault="004200CE" w:rsidP="004200CE">
            <w:pPr>
              <w:spacing w:after="0" w:line="240" w:lineRule="auto"/>
              <w:rPr>
                <w:rFonts w:cs="Arial"/>
                <w:sz w:val="18"/>
                <w:szCs w:val="18"/>
              </w:rPr>
            </w:pPr>
            <w:r w:rsidRPr="004200CE">
              <w:rPr>
                <w:rFonts w:cs="Arial"/>
                <w:sz w:val="18"/>
                <w:szCs w:val="18"/>
              </w:rPr>
              <w:t>Site address The Co-operative Food, Priorslee Avenue, Priorslee, Telford, Shropshire, TF2 9NR</w:t>
            </w:r>
          </w:p>
          <w:p w:rsidR="000619DC" w:rsidRDefault="004200CE" w:rsidP="004200CE">
            <w:pPr>
              <w:spacing w:after="0" w:line="240" w:lineRule="auto"/>
              <w:rPr>
                <w:rFonts w:cs="Arial"/>
                <w:sz w:val="18"/>
                <w:szCs w:val="18"/>
              </w:rPr>
            </w:pPr>
            <w:r w:rsidRPr="004200CE">
              <w:rPr>
                <w:rFonts w:cs="Arial"/>
                <w:sz w:val="18"/>
                <w:szCs w:val="18"/>
              </w:rPr>
              <w:t>Description of proposal Installation of glazed panel</w:t>
            </w:r>
            <w:r>
              <w:rPr>
                <w:rFonts w:cs="Arial"/>
                <w:sz w:val="18"/>
                <w:szCs w:val="18"/>
              </w:rPr>
              <w:t xml:space="preserve"> above existing automatic doors</w:t>
            </w:r>
          </w:p>
          <w:p w:rsidR="000619DC" w:rsidRDefault="000619DC" w:rsidP="004200CE">
            <w:pPr>
              <w:spacing w:after="0" w:line="240" w:lineRule="auto"/>
              <w:rPr>
                <w:rFonts w:cs="Arial"/>
                <w:sz w:val="18"/>
                <w:szCs w:val="18"/>
              </w:rPr>
            </w:pPr>
          </w:p>
          <w:p w:rsidR="009B5C8B" w:rsidRPr="004200CE" w:rsidRDefault="004200CE" w:rsidP="004200CE">
            <w:pPr>
              <w:spacing w:after="0" w:line="240" w:lineRule="auto"/>
              <w:rPr>
                <w:rFonts w:cs="Arial"/>
                <w:b/>
                <w:sz w:val="18"/>
                <w:szCs w:val="18"/>
              </w:rPr>
            </w:pPr>
            <w:r w:rsidRPr="004200CE">
              <w:rPr>
                <w:rFonts w:cs="Arial"/>
                <w:b/>
                <w:sz w:val="18"/>
                <w:szCs w:val="18"/>
              </w:rPr>
              <w:t>Pre-Applications received from Telford &amp; Wrekin Council</w:t>
            </w:r>
          </w:p>
          <w:p w:rsidR="009B5C8B" w:rsidRDefault="009B5C8B" w:rsidP="004200CE">
            <w:pPr>
              <w:spacing w:after="0" w:line="240" w:lineRule="auto"/>
              <w:rPr>
                <w:rFonts w:cs="Arial"/>
                <w:b/>
                <w:sz w:val="18"/>
                <w:szCs w:val="18"/>
              </w:rPr>
            </w:pPr>
            <w:r>
              <w:rPr>
                <w:rFonts w:cs="Arial"/>
                <w:b/>
                <w:sz w:val="18"/>
                <w:szCs w:val="18"/>
              </w:rPr>
              <w:t>PE/2017/0676</w:t>
            </w:r>
          </w:p>
          <w:p w:rsidR="004200CE" w:rsidRDefault="00E85C23" w:rsidP="004200CE">
            <w:pPr>
              <w:spacing w:after="0" w:line="240" w:lineRule="auto"/>
              <w:rPr>
                <w:rFonts w:cs="Arial"/>
                <w:sz w:val="18"/>
                <w:szCs w:val="18"/>
              </w:rPr>
            </w:pPr>
            <w:r>
              <w:rPr>
                <w:rFonts w:cs="Arial"/>
                <w:b/>
                <w:sz w:val="18"/>
                <w:szCs w:val="18"/>
              </w:rPr>
              <w:t>1.</w:t>
            </w:r>
            <w:r w:rsidR="009B5C8B">
              <w:rPr>
                <w:rFonts w:cs="Arial"/>
                <w:b/>
                <w:sz w:val="18"/>
                <w:szCs w:val="18"/>
              </w:rPr>
              <w:t xml:space="preserve"> L</w:t>
            </w:r>
            <w:r w:rsidR="009B5C8B">
              <w:rPr>
                <w:rFonts w:cs="Arial"/>
                <w:sz w:val="18"/>
                <w:szCs w:val="18"/>
              </w:rPr>
              <w:t>and junction of Holyhead Road/Snedshill Way,Snedshill</w:t>
            </w:r>
            <w:r w:rsidR="009B5C8B" w:rsidRPr="009B5C8B">
              <w:rPr>
                <w:rFonts w:cs="Arial"/>
                <w:sz w:val="18"/>
                <w:szCs w:val="18"/>
              </w:rPr>
              <w:t xml:space="preserve"> Telford  Shropshire  </w:t>
            </w:r>
            <w:r w:rsidR="009B5C8B" w:rsidRPr="009B5C8B">
              <w:rPr>
                <w:rFonts w:cs="Arial"/>
                <w:sz w:val="18"/>
                <w:szCs w:val="18"/>
              </w:rPr>
              <w:tab/>
              <w:t>Erection of 37no dwellings and associated external works</w:t>
            </w:r>
          </w:p>
          <w:p w:rsidR="009B5C8B" w:rsidRDefault="003830DC" w:rsidP="004200CE">
            <w:pPr>
              <w:spacing w:after="0" w:line="240" w:lineRule="auto"/>
              <w:rPr>
                <w:rFonts w:cs="Arial"/>
                <w:b/>
                <w:sz w:val="18"/>
                <w:szCs w:val="18"/>
              </w:rPr>
            </w:pPr>
            <w:r>
              <w:rPr>
                <w:rFonts w:cs="Arial"/>
                <w:b/>
                <w:sz w:val="18"/>
                <w:szCs w:val="18"/>
              </w:rPr>
              <w:t>Recommended</w:t>
            </w:r>
            <w:r w:rsidR="00E85C23">
              <w:rPr>
                <w:rFonts w:cs="Arial"/>
                <w:b/>
                <w:sz w:val="18"/>
                <w:szCs w:val="18"/>
              </w:rPr>
              <w:t>: Request that f</w:t>
            </w:r>
            <w:r w:rsidR="009B5C8B">
              <w:rPr>
                <w:rFonts w:cs="Arial"/>
                <w:b/>
                <w:sz w:val="18"/>
                <w:szCs w:val="18"/>
              </w:rPr>
              <w:t>urther consultation on the proposal planned</w:t>
            </w:r>
            <w:r w:rsidR="00E85C23">
              <w:rPr>
                <w:rFonts w:cs="Arial"/>
                <w:b/>
                <w:sz w:val="18"/>
                <w:szCs w:val="18"/>
              </w:rPr>
              <w:t xml:space="preserve"> is carried out.</w:t>
            </w:r>
          </w:p>
          <w:p w:rsidR="00E85C23" w:rsidRDefault="00E85C23" w:rsidP="004200CE">
            <w:pPr>
              <w:spacing w:after="0" w:line="240" w:lineRule="auto"/>
              <w:rPr>
                <w:rFonts w:cs="Arial"/>
                <w:b/>
                <w:sz w:val="18"/>
                <w:szCs w:val="18"/>
              </w:rPr>
            </w:pPr>
            <w:r>
              <w:rPr>
                <w:rFonts w:cs="Arial"/>
                <w:b/>
                <w:sz w:val="18"/>
                <w:szCs w:val="18"/>
              </w:rPr>
              <w:t>PE/2017/0718</w:t>
            </w:r>
          </w:p>
          <w:p w:rsidR="009B5C8B" w:rsidRPr="00E85C23" w:rsidRDefault="00E85C23" w:rsidP="004200CE">
            <w:pPr>
              <w:spacing w:after="0" w:line="240" w:lineRule="auto"/>
              <w:rPr>
                <w:rFonts w:cs="Arial"/>
                <w:sz w:val="18"/>
                <w:szCs w:val="18"/>
              </w:rPr>
            </w:pPr>
            <w:r>
              <w:rPr>
                <w:rFonts w:cs="Arial"/>
                <w:sz w:val="18"/>
                <w:szCs w:val="18"/>
              </w:rPr>
              <w:t>2.</w:t>
            </w:r>
            <w:r w:rsidRPr="00E85C23">
              <w:rPr>
                <w:rFonts w:cs="Arial"/>
                <w:sz w:val="18"/>
                <w:szCs w:val="18"/>
              </w:rPr>
              <w:t>Land so</w:t>
            </w:r>
            <w:r w:rsidR="000619DC">
              <w:rPr>
                <w:rFonts w:cs="Arial"/>
                <w:sz w:val="18"/>
                <w:szCs w:val="18"/>
              </w:rPr>
              <w:t>uth of The Old Vicarage, Church</w:t>
            </w:r>
            <w:r w:rsidRPr="00E85C23">
              <w:rPr>
                <w:rFonts w:cs="Arial"/>
                <w:sz w:val="18"/>
                <w:szCs w:val="18"/>
              </w:rPr>
              <w:t xml:space="preserve"> Street</w:t>
            </w:r>
            <w:r w:rsidR="000619DC">
              <w:rPr>
                <w:rFonts w:cs="Arial"/>
                <w:sz w:val="18"/>
                <w:szCs w:val="18"/>
              </w:rPr>
              <w:t xml:space="preserve"> ,St Georges, </w:t>
            </w:r>
            <w:r w:rsidRPr="00E85C23">
              <w:rPr>
                <w:rFonts w:cs="Arial"/>
                <w:sz w:val="18"/>
                <w:szCs w:val="18"/>
              </w:rPr>
              <w:t>Telford</w:t>
            </w:r>
            <w:r w:rsidR="000619DC">
              <w:rPr>
                <w:rFonts w:cs="Arial"/>
                <w:sz w:val="18"/>
                <w:szCs w:val="18"/>
              </w:rPr>
              <w:t>,</w:t>
            </w:r>
            <w:r w:rsidRPr="00E85C23">
              <w:rPr>
                <w:rFonts w:cs="Arial"/>
                <w:sz w:val="18"/>
                <w:szCs w:val="18"/>
              </w:rPr>
              <w:t xml:space="preserve"> Shropshire</w:t>
            </w:r>
            <w:r w:rsidR="000619DC">
              <w:rPr>
                <w:rFonts w:cs="Arial"/>
                <w:sz w:val="18"/>
                <w:szCs w:val="18"/>
              </w:rPr>
              <w:t xml:space="preserve"> E</w:t>
            </w:r>
            <w:r w:rsidRPr="00E85C23">
              <w:rPr>
                <w:rFonts w:cs="Arial"/>
                <w:sz w:val="18"/>
                <w:szCs w:val="18"/>
              </w:rPr>
              <w:t>rection of 10no dwellings</w:t>
            </w:r>
          </w:p>
          <w:p w:rsidR="00E85C23" w:rsidRPr="004200CE" w:rsidRDefault="003830DC" w:rsidP="004200CE">
            <w:pPr>
              <w:spacing w:after="0" w:line="240" w:lineRule="auto"/>
              <w:rPr>
                <w:rFonts w:cs="Arial"/>
                <w:b/>
                <w:sz w:val="18"/>
                <w:szCs w:val="18"/>
              </w:rPr>
            </w:pPr>
            <w:r>
              <w:rPr>
                <w:rFonts w:cs="Arial"/>
                <w:b/>
                <w:sz w:val="18"/>
                <w:szCs w:val="18"/>
              </w:rPr>
              <w:t>Recommended</w:t>
            </w:r>
            <w:r w:rsidR="00E85C23">
              <w:rPr>
                <w:rFonts w:cs="Arial"/>
                <w:b/>
                <w:sz w:val="18"/>
                <w:szCs w:val="18"/>
              </w:rPr>
              <w:t xml:space="preserve">: </w:t>
            </w:r>
            <w:r w:rsidR="00E85C23" w:rsidRPr="00E85C23">
              <w:rPr>
                <w:rFonts w:cs="Arial"/>
                <w:sz w:val="18"/>
                <w:szCs w:val="18"/>
              </w:rPr>
              <w:t>Request</w:t>
            </w:r>
            <w:r w:rsidR="000619DC">
              <w:rPr>
                <w:rFonts w:cs="Arial"/>
                <w:sz w:val="18"/>
                <w:szCs w:val="18"/>
              </w:rPr>
              <w:t xml:space="preserve"> for</w:t>
            </w:r>
            <w:r w:rsidR="00E85C23" w:rsidRPr="00E85C23">
              <w:rPr>
                <w:rFonts w:cs="Arial"/>
                <w:sz w:val="18"/>
                <w:szCs w:val="18"/>
              </w:rPr>
              <w:t xml:space="preserve"> further details on the application</w:t>
            </w:r>
            <w:r w:rsidR="000619DC">
              <w:rPr>
                <w:rFonts w:cs="Arial"/>
                <w:sz w:val="18"/>
                <w:szCs w:val="18"/>
              </w:rPr>
              <w:t xml:space="preserve"> to</w:t>
            </w:r>
            <w:r w:rsidR="00E85C23" w:rsidRPr="00E85C23">
              <w:rPr>
                <w:rFonts w:cs="Arial"/>
                <w:sz w:val="18"/>
                <w:szCs w:val="18"/>
              </w:rPr>
              <w:t xml:space="preserve"> be provided</w:t>
            </w:r>
            <w:r w:rsidR="000619DC">
              <w:rPr>
                <w:rFonts w:cs="Arial"/>
                <w:sz w:val="18"/>
                <w:szCs w:val="18"/>
              </w:rPr>
              <w:t>.</w:t>
            </w:r>
          </w:p>
          <w:p w:rsidR="00E85C23" w:rsidRPr="00E85C23" w:rsidRDefault="00E85C23" w:rsidP="00E85C23">
            <w:pPr>
              <w:spacing w:after="0" w:line="240" w:lineRule="auto"/>
              <w:rPr>
                <w:rFonts w:cs="Arial"/>
                <w:sz w:val="18"/>
                <w:szCs w:val="18"/>
              </w:rPr>
            </w:pPr>
            <w:r w:rsidRPr="00E85C23">
              <w:rPr>
                <w:rFonts w:cs="Arial"/>
                <w:sz w:val="18"/>
                <w:szCs w:val="18"/>
              </w:rPr>
              <w:t>3.Provisional Enquiry by Development Management for Reserved matters application for 450no dwellings TWC/2013/0769 – Land off Castle Farm Way, Priorslee</w:t>
            </w:r>
          </w:p>
          <w:p w:rsidR="002F4F24" w:rsidRPr="001C2CA2" w:rsidRDefault="003830DC" w:rsidP="009D1161">
            <w:pPr>
              <w:spacing w:after="0" w:line="240" w:lineRule="auto"/>
              <w:rPr>
                <w:rFonts w:cs="Arial"/>
                <w:sz w:val="18"/>
                <w:szCs w:val="18"/>
              </w:rPr>
            </w:pPr>
            <w:r>
              <w:rPr>
                <w:rFonts w:cs="Arial"/>
                <w:b/>
                <w:sz w:val="18"/>
                <w:szCs w:val="18"/>
              </w:rPr>
              <w:t>Recommended</w:t>
            </w:r>
            <w:r w:rsidR="00E85C23" w:rsidRPr="00E85C23">
              <w:rPr>
                <w:rFonts w:cs="Arial"/>
                <w:b/>
                <w:sz w:val="18"/>
                <w:szCs w:val="18"/>
              </w:rPr>
              <w:t>:</w:t>
            </w:r>
            <w:r w:rsidR="00E85C23">
              <w:rPr>
                <w:rFonts w:cs="Arial"/>
                <w:sz w:val="18"/>
                <w:szCs w:val="18"/>
              </w:rPr>
              <w:t xml:space="preserve"> Comment</w:t>
            </w:r>
            <w:r w:rsidR="000619DC">
              <w:rPr>
                <w:rFonts w:cs="Arial"/>
                <w:sz w:val="18"/>
                <w:szCs w:val="18"/>
              </w:rPr>
              <w:t xml:space="preserve"> </w:t>
            </w:r>
            <w:r w:rsidR="00E85C23">
              <w:rPr>
                <w:rFonts w:cs="Arial"/>
                <w:sz w:val="18"/>
                <w:szCs w:val="18"/>
              </w:rPr>
              <w:t xml:space="preserve"> – </w:t>
            </w:r>
            <w:r w:rsidR="009D1161">
              <w:rPr>
                <w:rFonts w:cs="Arial"/>
                <w:sz w:val="18"/>
                <w:szCs w:val="18"/>
              </w:rPr>
              <w:t xml:space="preserve"> request made for further consideration</w:t>
            </w:r>
            <w:r w:rsidR="00E85C23">
              <w:rPr>
                <w:rFonts w:cs="Arial"/>
                <w:sz w:val="18"/>
                <w:szCs w:val="18"/>
              </w:rPr>
              <w:t xml:space="preserve"> be given for an additional entrance to the main routes to local schools to avoid traffic congestion and highlight safe rout</w:t>
            </w:r>
            <w:r w:rsidR="009D1161">
              <w:rPr>
                <w:rFonts w:cs="Arial"/>
                <w:sz w:val="18"/>
                <w:szCs w:val="18"/>
              </w:rPr>
              <w:t>es to Schools, also the emphasis on protecting the local countryside and natur</w:t>
            </w:r>
            <w:r w:rsidR="00602EB2">
              <w:rPr>
                <w:rFonts w:cs="Arial"/>
                <w:sz w:val="18"/>
                <w:szCs w:val="18"/>
              </w:rPr>
              <w:t>al habitants</w:t>
            </w:r>
            <w:r>
              <w:rPr>
                <w:rFonts w:cs="Arial"/>
                <w:sz w:val="18"/>
                <w:szCs w:val="18"/>
              </w:rPr>
              <w:t xml:space="preserve"> also needs highlighting</w:t>
            </w:r>
            <w:r w:rsidR="00602EB2">
              <w:rPr>
                <w:rFonts w:cs="Arial"/>
                <w:sz w:val="18"/>
                <w:szCs w:val="18"/>
              </w:rPr>
              <w:t>.</w:t>
            </w:r>
            <w:r w:rsidR="009D1161">
              <w:rPr>
                <w:rFonts w:cs="Arial"/>
                <w:sz w:val="18"/>
                <w:szCs w:val="18"/>
              </w:rPr>
              <w:t xml:space="preserve"> </w:t>
            </w:r>
          </w:p>
        </w:tc>
        <w:tc>
          <w:tcPr>
            <w:tcW w:w="680" w:type="dxa"/>
          </w:tcPr>
          <w:p w:rsidR="006E4E49" w:rsidRPr="00825F66" w:rsidRDefault="006E4E49" w:rsidP="00944D40">
            <w:pPr>
              <w:pStyle w:val="Default"/>
              <w:rPr>
                <w:b/>
                <w:sz w:val="22"/>
                <w:szCs w:val="22"/>
              </w:rPr>
            </w:pPr>
          </w:p>
        </w:tc>
      </w:tr>
      <w:tr w:rsidR="00A967CA" w:rsidRPr="00825F66" w:rsidTr="00086FBE">
        <w:trPr>
          <w:trHeight w:val="217"/>
        </w:trPr>
        <w:tc>
          <w:tcPr>
            <w:tcW w:w="904" w:type="dxa"/>
            <w:shd w:val="clear" w:color="auto" w:fill="DBE5F1" w:themeFill="accent1" w:themeFillTint="33"/>
          </w:tcPr>
          <w:p w:rsidR="00A967CA" w:rsidRPr="00A967CA" w:rsidRDefault="000619DC" w:rsidP="008F466C">
            <w:pPr>
              <w:pStyle w:val="Default"/>
              <w:rPr>
                <w:b/>
                <w:sz w:val="18"/>
                <w:szCs w:val="18"/>
              </w:rPr>
            </w:pPr>
            <w:r>
              <w:rPr>
                <w:b/>
                <w:sz w:val="18"/>
                <w:szCs w:val="18"/>
              </w:rPr>
              <w:t>60</w:t>
            </w:r>
            <w:r w:rsidR="00DA5FC3">
              <w:rPr>
                <w:b/>
                <w:sz w:val="18"/>
                <w:szCs w:val="18"/>
              </w:rPr>
              <w:t>/18</w:t>
            </w:r>
          </w:p>
        </w:tc>
        <w:tc>
          <w:tcPr>
            <w:tcW w:w="8637" w:type="dxa"/>
            <w:gridSpan w:val="5"/>
            <w:shd w:val="clear" w:color="auto" w:fill="DBE5F1" w:themeFill="accent1" w:themeFillTint="33"/>
          </w:tcPr>
          <w:p w:rsidR="00A967CA" w:rsidRPr="00A967CA" w:rsidRDefault="003A09D1" w:rsidP="006E4E49">
            <w:pPr>
              <w:spacing w:after="0" w:line="240" w:lineRule="auto"/>
              <w:rPr>
                <w:rFonts w:cs="Arial"/>
                <w:b/>
                <w:sz w:val="18"/>
                <w:szCs w:val="18"/>
              </w:rPr>
            </w:pPr>
            <w:r w:rsidRPr="003A09D1">
              <w:rPr>
                <w:rFonts w:cs="Arial"/>
                <w:b/>
                <w:sz w:val="18"/>
                <w:szCs w:val="18"/>
              </w:rPr>
              <w:t>Monthly Payment Schedule</w:t>
            </w:r>
          </w:p>
        </w:tc>
        <w:tc>
          <w:tcPr>
            <w:tcW w:w="680" w:type="dxa"/>
            <w:shd w:val="clear" w:color="auto" w:fill="DBE5F1" w:themeFill="accent1" w:themeFillTint="33"/>
          </w:tcPr>
          <w:p w:rsidR="00A967CA" w:rsidRPr="00825F66" w:rsidRDefault="00A967CA" w:rsidP="00944D40">
            <w:pPr>
              <w:pStyle w:val="Default"/>
              <w:rPr>
                <w:b/>
                <w:sz w:val="22"/>
                <w:szCs w:val="22"/>
              </w:rPr>
            </w:pPr>
          </w:p>
        </w:tc>
      </w:tr>
      <w:tr w:rsidR="00A967CA" w:rsidRPr="00825F66" w:rsidTr="00D45C63">
        <w:trPr>
          <w:trHeight w:val="456"/>
        </w:trPr>
        <w:tc>
          <w:tcPr>
            <w:tcW w:w="904" w:type="dxa"/>
          </w:tcPr>
          <w:p w:rsidR="00A967CA" w:rsidRDefault="00A967CA" w:rsidP="008F466C">
            <w:pPr>
              <w:pStyle w:val="Default"/>
              <w:rPr>
                <w:sz w:val="18"/>
                <w:szCs w:val="18"/>
              </w:rPr>
            </w:pPr>
          </w:p>
          <w:p w:rsidR="00586E26" w:rsidRDefault="00586E26" w:rsidP="008F466C">
            <w:pPr>
              <w:pStyle w:val="Default"/>
              <w:rPr>
                <w:sz w:val="18"/>
                <w:szCs w:val="18"/>
              </w:rPr>
            </w:pPr>
            <w:r>
              <w:rPr>
                <w:sz w:val="18"/>
                <w:szCs w:val="18"/>
              </w:rPr>
              <w:t>(a)</w:t>
            </w:r>
          </w:p>
          <w:p w:rsidR="00586E26" w:rsidRDefault="00586E26" w:rsidP="008F466C">
            <w:pPr>
              <w:pStyle w:val="Default"/>
              <w:rPr>
                <w:sz w:val="18"/>
                <w:szCs w:val="18"/>
              </w:rPr>
            </w:pPr>
          </w:p>
          <w:p w:rsidR="00586E26" w:rsidRDefault="00586E26" w:rsidP="008F466C">
            <w:pPr>
              <w:pStyle w:val="Default"/>
              <w:rPr>
                <w:sz w:val="18"/>
                <w:szCs w:val="18"/>
              </w:rPr>
            </w:pPr>
          </w:p>
          <w:p w:rsidR="00586E26" w:rsidRDefault="00586E26" w:rsidP="008F466C">
            <w:pPr>
              <w:pStyle w:val="Default"/>
              <w:rPr>
                <w:sz w:val="18"/>
                <w:szCs w:val="18"/>
              </w:rPr>
            </w:pPr>
          </w:p>
          <w:p w:rsidR="00586E26" w:rsidRDefault="00586E26" w:rsidP="008F466C">
            <w:pPr>
              <w:pStyle w:val="Default"/>
              <w:rPr>
                <w:sz w:val="18"/>
                <w:szCs w:val="18"/>
              </w:rPr>
            </w:pPr>
          </w:p>
          <w:p w:rsidR="00586E26" w:rsidRDefault="00586E26" w:rsidP="008F466C">
            <w:pPr>
              <w:pStyle w:val="Default"/>
              <w:rPr>
                <w:sz w:val="18"/>
                <w:szCs w:val="18"/>
              </w:rPr>
            </w:pPr>
          </w:p>
          <w:p w:rsidR="00586E26" w:rsidRDefault="00586E26" w:rsidP="008F466C">
            <w:pPr>
              <w:pStyle w:val="Default"/>
              <w:rPr>
                <w:sz w:val="18"/>
                <w:szCs w:val="18"/>
              </w:rPr>
            </w:pPr>
          </w:p>
          <w:p w:rsidR="00586E26" w:rsidRDefault="00586E26" w:rsidP="008F466C">
            <w:pPr>
              <w:pStyle w:val="Default"/>
              <w:rPr>
                <w:sz w:val="18"/>
                <w:szCs w:val="18"/>
              </w:rPr>
            </w:pPr>
          </w:p>
          <w:p w:rsidR="00586E26" w:rsidRDefault="00586E26" w:rsidP="008F466C">
            <w:pPr>
              <w:pStyle w:val="Default"/>
              <w:rPr>
                <w:sz w:val="18"/>
                <w:szCs w:val="18"/>
              </w:rPr>
            </w:pPr>
          </w:p>
          <w:p w:rsidR="00586E26" w:rsidRDefault="00586E26" w:rsidP="008F466C">
            <w:pPr>
              <w:pStyle w:val="Default"/>
              <w:rPr>
                <w:sz w:val="18"/>
                <w:szCs w:val="18"/>
              </w:rPr>
            </w:pPr>
          </w:p>
          <w:p w:rsidR="00586E26" w:rsidRDefault="00586E26" w:rsidP="008F466C">
            <w:pPr>
              <w:pStyle w:val="Default"/>
              <w:rPr>
                <w:sz w:val="18"/>
                <w:szCs w:val="18"/>
              </w:rPr>
            </w:pPr>
          </w:p>
          <w:p w:rsidR="00586E26" w:rsidRDefault="00586E26" w:rsidP="008F466C">
            <w:pPr>
              <w:pStyle w:val="Default"/>
              <w:rPr>
                <w:sz w:val="18"/>
                <w:szCs w:val="18"/>
              </w:rPr>
            </w:pPr>
          </w:p>
          <w:p w:rsidR="00586E26" w:rsidRDefault="00586E26" w:rsidP="008F466C">
            <w:pPr>
              <w:pStyle w:val="Default"/>
              <w:rPr>
                <w:sz w:val="18"/>
                <w:szCs w:val="18"/>
              </w:rPr>
            </w:pPr>
          </w:p>
          <w:p w:rsidR="00586E26" w:rsidRDefault="00586E26" w:rsidP="008F466C">
            <w:pPr>
              <w:pStyle w:val="Default"/>
              <w:rPr>
                <w:sz w:val="18"/>
                <w:szCs w:val="18"/>
              </w:rPr>
            </w:pPr>
          </w:p>
          <w:p w:rsidR="00586E26" w:rsidRDefault="00586E26" w:rsidP="008F466C">
            <w:pPr>
              <w:pStyle w:val="Default"/>
              <w:rPr>
                <w:sz w:val="18"/>
                <w:szCs w:val="18"/>
              </w:rPr>
            </w:pPr>
          </w:p>
          <w:p w:rsidR="00586E26" w:rsidRDefault="00586E26" w:rsidP="008F466C">
            <w:pPr>
              <w:pStyle w:val="Default"/>
              <w:rPr>
                <w:sz w:val="18"/>
                <w:szCs w:val="18"/>
              </w:rPr>
            </w:pPr>
          </w:p>
          <w:p w:rsidR="00586E26" w:rsidRDefault="00586E26" w:rsidP="008F466C">
            <w:pPr>
              <w:pStyle w:val="Default"/>
              <w:rPr>
                <w:sz w:val="18"/>
                <w:szCs w:val="18"/>
              </w:rPr>
            </w:pPr>
          </w:p>
          <w:p w:rsidR="00586E26" w:rsidRDefault="00586E26" w:rsidP="008F466C">
            <w:pPr>
              <w:pStyle w:val="Default"/>
              <w:rPr>
                <w:sz w:val="18"/>
                <w:szCs w:val="18"/>
              </w:rPr>
            </w:pPr>
          </w:p>
          <w:p w:rsidR="00586E26" w:rsidRDefault="00586E26" w:rsidP="008F466C">
            <w:pPr>
              <w:pStyle w:val="Default"/>
              <w:rPr>
                <w:sz w:val="18"/>
                <w:szCs w:val="18"/>
              </w:rPr>
            </w:pPr>
          </w:p>
          <w:p w:rsidR="00586E26" w:rsidRDefault="00586E26" w:rsidP="008F466C">
            <w:pPr>
              <w:pStyle w:val="Default"/>
              <w:rPr>
                <w:sz w:val="18"/>
                <w:szCs w:val="18"/>
              </w:rPr>
            </w:pPr>
          </w:p>
          <w:p w:rsidR="00586E26" w:rsidRDefault="00586E26" w:rsidP="008F466C">
            <w:pPr>
              <w:pStyle w:val="Default"/>
              <w:rPr>
                <w:sz w:val="18"/>
                <w:szCs w:val="18"/>
              </w:rPr>
            </w:pPr>
          </w:p>
          <w:p w:rsidR="00586E26" w:rsidRDefault="00586E26" w:rsidP="008F466C">
            <w:pPr>
              <w:pStyle w:val="Default"/>
              <w:rPr>
                <w:sz w:val="18"/>
                <w:szCs w:val="18"/>
              </w:rPr>
            </w:pPr>
          </w:p>
          <w:p w:rsidR="00586E26" w:rsidRDefault="00586E26" w:rsidP="008F466C">
            <w:pPr>
              <w:pStyle w:val="Default"/>
              <w:rPr>
                <w:sz w:val="18"/>
                <w:szCs w:val="18"/>
              </w:rPr>
            </w:pPr>
          </w:p>
          <w:p w:rsidR="00586E26" w:rsidRDefault="00586E26" w:rsidP="008F466C">
            <w:pPr>
              <w:pStyle w:val="Default"/>
              <w:rPr>
                <w:sz w:val="18"/>
                <w:szCs w:val="18"/>
              </w:rPr>
            </w:pPr>
          </w:p>
          <w:p w:rsidR="00586E26" w:rsidRPr="006E4E49" w:rsidRDefault="00586E26" w:rsidP="008F466C">
            <w:pPr>
              <w:pStyle w:val="Default"/>
              <w:rPr>
                <w:sz w:val="18"/>
                <w:szCs w:val="18"/>
              </w:rPr>
            </w:pPr>
            <w:r>
              <w:rPr>
                <w:sz w:val="18"/>
                <w:szCs w:val="18"/>
              </w:rPr>
              <w:t>(b)</w:t>
            </w:r>
          </w:p>
        </w:tc>
        <w:tc>
          <w:tcPr>
            <w:tcW w:w="8637" w:type="dxa"/>
            <w:gridSpan w:val="5"/>
          </w:tcPr>
          <w:p w:rsidR="00140330" w:rsidRPr="00A967CA" w:rsidRDefault="00A967CA" w:rsidP="00A967CA">
            <w:pPr>
              <w:spacing w:after="0" w:line="240" w:lineRule="auto"/>
              <w:rPr>
                <w:rFonts w:cs="Arial"/>
                <w:sz w:val="18"/>
                <w:szCs w:val="18"/>
              </w:rPr>
            </w:pPr>
            <w:r w:rsidRPr="00A967CA">
              <w:rPr>
                <w:rFonts w:cs="Arial"/>
                <w:sz w:val="18"/>
                <w:szCs w:val="18"/>
              </w:rPr>
              <w:lastRenderedPageBreak/>
              <w:t xml:space="preserve">    </w:t>
            </w:r>
          </w:p>
          <w:tbl>
            <w:tblPr>
              <w:tblStyle w:val="TableGrid"/>
              <w:tblW w:w="9761" w:type="dxa"/>
              <w:tblLayout w:type="fixed"/>
              <w:tblLook w:val="04A0" w:firstRow="1" w:lastRow="0" w:firstColumn="1" w:lastColumn="0" w:noHBand="0" w:noVBand="1"/>
            </w:tblPr>
            <w:tblGrid>
              <w:gridCol w:w="2116"/>
              <w:gridCol w:w="2273"/>
              <w:gridCol w:w="1418"/>
              <w:gridCol w:w="1143"/>
              <w:gridCol w:w="2811"/>
            </w:tblGrid>
            <w:tr w:rsidR="00140330" w:rsidRPr="00140330" w:rsidTr="001E18E7">
              <w:tc>
                <w:tcPr>
                  <w:tcW w:w="2116" w:type="dxa"/>
                </w:tcPr>
                <w:p w:rsidR="00140330" w:rsidRPr="00140330" w:rsidRDefault="00140330" w:rsidP="00140330">
                  <w:pPr>
                    <w:rPr>
                      <w:b/>
                      <w:sz w:val="18"/>
                      <w:szCs w:val="18"/>
                    </w:rPr>
                  </w:pPr>
                  <w:r w:rsidRPr="00140330">
                    <w:rPr>
                      <w:b/>
                      <w:sz w:val="18"/>
                      <w:szCs w:val="18"/>
                    </w:rPr>
                    <w:t>Name</w:t>
                  </w:r>
                </w:p>
                <w:p w:rsidR="00140330" w:rsidRPr="00140330" w:rsidRDefault="00140330" w:rsidP="00140330">
                  <w:pPr>
                    <w:rPr>
                      <w:b/>
                      <w:sz w:val="18"/>
                      <w:szCs w:val="18"/>
                    </w:rPr>
                  </w:pPr>
                </w:p>
              </w:tc>
              <w:tc>
                <w:tcPr>
                  <w:tcW w:w="2273" w:type="dxa"/>
                </w:tcPr>
                <w:p w:rsidR="00140330" w:rsidRPr="00140330" w:rsidRDefault="00140330" w:rsidP="00140330">
                  <w:pPr>
                    <w:rPr>
                      <w:b/>
                      <w:sz w:val="18"/>
                      <w:szCs w:val="18"/>
                    </w:rPr>
                  </w:pPr>
                  <w:r w:rsidRPr="00140330">
                    <w:rPr>
                      <w:b/>
                      <w:sz w:val="18"/>
                      <w:szCs w:val="18"/>
                    </w:rPr>
                    <w:t>Particulars</w:t>
                  </w:r>
                </w:p>
              </w:tc>
              <w:tc>
                <w:tcPr>
                  <w:tcW w:w="1418" w:type="dxa"/>
                </w:tcPr>
                <w:p w:rsidR="00140330" w:rsidRPr="00140330" w:rsidRDefault="00140330" w:rsidP="00140330">
                  <w:pPr>
                    <w:rPr>
                      <w:b/>
                      <w:sz w:val="18"/>
                      <w:szCs w:val="18"/>
                    </w:rPr>
                  </w:pPr>
                  <w:r w:rsidRPr="00140330">
                    <w:rPr>
                      <w:b/>
                      <w:sz w:val="18"/>
                      <w:szCs w:val="18"/>
                    </w:rPr>
                    <w:t>Invoice No</w:t>
                  </w:r>
                </w:p>
              </w:tc>
              <w:tc>
                <w:tcPr>
                  <w:tcW w:w="1143" w:type="dxa"/>
                </w:tcPr>
                <w:p w:rsidR="00140330" w:rsidRPr="00140330" w:rsidRDefault="00140330" w:rsidP="00140330">
                  <w:pPr>
                    <w:rPr>
                      <w:b/>
                      <w:sz w:val="18"/>
                      <w:szCs w:val="18"/>
                    </w:rPr>
                  </w:pPr>
                  <w:r w:rsidRPr="00140330">
                    <w:rPr>
                      <w:b/>
                      <w:sz w:val="18"/>
                      <w:szCs w:val="18"/>
                    </w:rPr>
                    <w:t xml:space="preserve">Amount </w:t>
                  </w:r>
                </w:p>
              </w:tc>
              <w:tc>
                <w:tcPr>
                  <w:tcW w:w="2811" w:type="dxa"/>
                </w:tcPr>
                <w:p w:rsidR="00140330" w:rsidRPr="00140330" w:rsidRDefault="00140330" w:rsidP="00140330">
                  <w:pPr>
                    <w:rPr>
                      <w:b/>
                      <w:sz w:val="18"/>
                      <w:szCs w:val="18"/>
                    </w:rPr>
                  </w:pPr>
                  <w:r w:rsidRPr="00140330">
                    <w:rPr>
                      <w:b/>
                      <w:sz w:val="18"/>
                      <w:szCs w:val="18"/>
                    </w:rPr>
                    <w:t>Cheque No</w:t>
                  </w:r>
                </w:p>
              </w:tc>
            </w:tr>
            <w:tr w:rsidR="00140330" w:rsidRPr="00140330" w:rsidTr="001E18E7">
              <w:tc>
                <w:tcPr>
                  <w:tcW w:w="2116" w:type="dxa"/>
                </w:tcPr>
                <w:p w:rsidR="00140330" w:rsidRPr="00140330" w:rsidRDefault="00905AE9" w:rsidP="00970E96">
                  <w:pPr>
                    <w:rPr>
                      <w:sz w:val="18"/>
                      <w:szCs w:val="18"/>
                    </w:rPr>
                  </w:pPr>
                  <w:r>
                    <w:rPr>
                      <w:sz w:val="18"/>
                      <w:szCs w:val="18"/>
                    </w:rPr>
                    <w:t>Parish Employees</w:t>
                  </w:r>
                </w:p>
              </w:tc>
              <w:tc>
                <w:tcPr>
                  <w:tcW w:w="2273" w:type="dxa"/>
                </w:tcPr>
                <w:p w:rsidR="00140330" w:rsidRPr="00140330" w:rsidRDefault="00970E96" w:rsidP="00140330">
                  <w:pPr>
                    <w:rPr>
                      <w:sz w:val="18"/>
                      <w:szCs w:val="18"/>
                    </w:rPr>
                  </w:pPr>
                  <w:r>
                    <w:rPr>
                      <w:sz w:val="18"/>
                      <w:szCs w:val="18"/>
                    </w:rPr>
                    <w:t xml:space="preserve">Salary &amp; </w:t>
                  </w:r>
                  <w:r w:rsidR="00140330" w:rsidRPr="00140330">
                    <w:rPr>
                      <w:sz w:val="18"/>
                      <w:szCs w:val="18"/>
                    </w:rPr>
                    <w:t>Wages</w:t>
                  </w:r>
                </w:p>
              </w:tc>
              <w:tc>
                <w:tcPr>
                  <w:tcW w:w="1418" w:type="dxa"/>
                </w:tcPr>
                <w:p w:rsidR="00140330" w:rsidRPr="00140330" w:rsidRDefault="00140330" w:rsidP="00140330">
                  <w:pPr>
                    <w:rPr>
                      <w:sz w:val="18"/>
                      <w:szCs w:val="18"/>
                    </w:rPr>
                  </w:pPr>
                  <w:r w:rsidRPr="00140330">
                    <w:rPr>
                      <w:sz w:val="18"/>
                      <w:szCs w:val="18"/>
                    </w:rPr>
                    <w:t>-</w:t>
                  </w:r>
                </w:p>
              </w:tc>
              <w:tc>
                <w:tcPr>
                  <w:tcW w:w="1143" w:type="dxa"/>
                </w:tcPr>
                <w:p w:rsidR="00140330" w:rsidRPr="00140330" w:rsidRDefault="00970E96" w:rsidP="00140330">
                  <w:pPr>
                    <w:rPr>
                      <w:sz w:val="18"/>
                      <w:szCs w:val="18"/>
                    </w:rPr>
                  </w:pPr>
                  <w:r>
                    <w:rPr>
                      <w:sz w:val="18"/>
                      <w:szCs w:val="18"/>
                    </w:rPr>
                    <w:t>£1,544.38</w:t>
                  </w:r>
                </w:p>
              </w:tc>
              <w:tc>
                <w:tcPr>
                  <w:tcW w:w="2811" w:type="dxa"/>
                </w:tcPr>
                <w:p w:rsidR="00140330" w:rsidRPr="00140330" w:rsidRDefault="00140330" w:rsidP="00140330">
                  <w:pPr>
                    <w:rPr>
                      <w:sz w:val="18"/>
                      <w:szCs w:val="18"/>
                    </w:rPr>
                  </w:pPr>
                  <w:r w:rsidRPr="00140330">
                    <w:rPr>
                      <w:sz w:val="18"/>
                      <w:szCs w:val="18"/>
                    </w:rPr>
                    <w:t>Standing Order</w:t>
                  </w:r>
                </w:p>
              </w:tc>
            </w:tr>
            <w:tr w:rsidR="00140330" w:rsidRPr="00140330" w:rsidTr="001E18E7">
              <w:tc>
                <w:tcPr>
                  <w:tcW w:w="2116" w:type="dxa"/>
                </w:tcPr>
                <w:p w:rsidR="00140330" w:rsidRPr="00140330" w:rsidRDefault="00140330" w:rsidP="00140330">
                  <w:pPr>
                    <w:rPr>
                      <w:sz w:val="18"/>
                      <w:szCs w:val="18"/>
                    </w:rPr>
                  </w:pPr>
                  <w:r w:rsidRPr="00140330">
                    <w:rPr>
                      <w:sz w:val="18"/>
                      <w:szCs w:val="18"/>
                    </w:rPr>
                    <w:t>Shropshire Pension Fund</w:t>
                  </w:r>
                </w:p>
              </w:tc>
              <w:tc>
                <w:tcPr>
                  <w:tcW w:w="2273" w:type="dxa"/>
                </w:tcPr>
                <w:p w:rsidR="00140330" w:rsidRPr="00140330" w:rsidRDefault="00140330" w:rsidP="00140330">
                  <w:pPr>
                    <w:rPr>
                      <w:sz w:val="18"/>
                      <w:szCs w:val="18"/>
                    </w:rPr>
                  </w:pPr>
                  <w:r w:rsidRPr="00140330">
                    <w:rPr>
                      <w:sz w:val="18"/>
                      <w:szCs w:val="18"/>
                    </w:rPr>
                    <w:t>Pension Contribution</w:t>
                  </w:r>
                </w:p>
              </w:tc>
              <w:tc>
                <w:tcPr>
                  <w:tcW w:w="1418" w:type="dxa"/>
                </w:tcPr>
                <w:p w:rsidR="00140330" w:rsidRPr="00140330" w:rsidRDefault="00140330" w:rsidP="00140330">
                  <w:pPr>
                    <w:rPr>
                      <w:sz w:val="18"/>
                      <w:szCs w:val="18"/>
                    </w:rPr>
                  </w:pPr>
                  <w:r w:rsidRPr="00140330">
                    <w:rPr>
                      <w:sz w:val="18"/>
                      <w:szCs w:val="18"/>
                    </w:rPr>
                    <w:t>-</w:t>
                  </w:r>
                </w:p>
              </w:tc>
              <w:tc>
                <w:tcPr>
                  <w:tcW w:w="1143" w:type="dxa"/>
                </w:tcPr>
                <w:p w:rsidR="00140330" w:rsidRPr="00140330" w:rsidRDefault="00140330" w:rsidP="00140330">
                  <w:pPr>
                    <w:rPr>
                      <w:sz w:val="18"/>
                      <w:szCs w:val="18"/>
                    </w:rPr>
                  </w:pPr>
                  <w:r w:rsidRPr="00140330">
                    <w:rPr>
                      <w:sz w:val="18"/>
                      <w:szCs w:val="18"/>
                    </w:rPr>
                    <w:t>£398.18</w:t>
                  </w:r>
                </w:p>
              </w:tc>
              <w:tc>
                <w:tcPr>
                  <w:tcW w:w="2811" w:type="dxa"/>
                </w:tcPr>
                <w:p w:rsidR="00140330" w:rsidRPr="00905AE9" w:rsidRDefault="000619DC" w:rsidP="00140330">
                  <w:pPr>
                    <w:rPr>
                      <w:sz w:val="18"/>
                      <w:szCs w:val="18"/>
                    </w:rPr>
                  </w:pPr>
                  <w:r>
                    <w:rPr>
                      <w:sz w:val="18"/>
                      <w:szCs w:val="18"/>
                    </w:rPr>
                    <w:t>011275</w:t>
                  </w:r>
                </w:p>
              </w:tc>
            </w:tr>
            <w:tr w:rsidR="00140330" w:rsidRPr="00140330" w:rsidTr="001E18E7">
              <w:tc>
                <w:tcPr>
                  <w:tcW w:w="2116" w:type="dxa"/>
                </w:tcPr>
                <w:p w:rsidR="00140330" w:rsidRPr="00140330" w:rsidRDefault="00140330" w:rsidP="00140330">
                  <w:pPr>
                    <w:rPr>
                      <w:sz w:val="18"/>
                      <w:szCs w:val="18"/>
                    </w:rPr>
                  </w:pPr>
                  <w:r w:rsidRPr="00140330">
                    <w:rPr>
                      <w:sz w:val="18"/>
                      <w:szCs w:val="18"/>
                    </w:rPr>
                    <w:lastRenderedPageBreak/>
                    <w:t>Inland Revenue</w:t>
                  </w:r>
                </w:p>
              </w:tc>
              <w:tc>
                <w:tcPr>
                  <w:tcW w:w="2273" w:type="dxa"/>
                </w:tcPr>
                <w:p w:rsidR="00140330" w:rsidRPr="00140330" w:rsidRDefault="00140330" w:rsidP="00140330">
                  <w:pPr>
                    <w:rPr>
                      <w:sz w:val="18"/>
                      <w:szCs w:val="18"/>
                    </w:rPr>
                  </w:pPr>
                  <w:r w:rsidRPr="00140330">
                    <w:rPr>
                      <w:sz w:val="18"/>
                      <w:szCs w:val="18"/>
                    </w:rPr>
                    <w:t>NI &amp; Income Tax – June 2017</w:t>
                  </w:r>
                </w:p>
              </w:tc>
              <w:tc>
                <w:tcPr>
                  <w:tcW w:w="1418" w:type="dxa"/>
                </w:tcPr>
                <w:p w:rsidR="00140330" w:rsidRPr="00140330" w:rsidRDefault="00140330" w:rsidP="00140330">
                  <w:pPr>
                    <w:rPr>
                      <w:sz w:val="18"/>
                      <w:szCs w:val="18"/>
                    </w:rPr>
                  </w:pPr>
                  <w:r w:rsidRPr="00140330">
                    <w:rPr>
                      <w:sz w:val="18"/>
                      <w:szCs w:val="18"/>
                    </w:rPr>
                    <w:t>-</w:t>
                  </w:r>
                </w:p>
              </w:tc>
              <w:tc>
                <w:tcPr>
                  <w:tcW w:w="1143" w:type="dxa"/>
                </w:tcPr>
                <w:p w:rsidR="00140330" w:rsidRPr="00140330" w:rsidRDefault="00140330" w:rsidP="00140330">
                  <w:pPr>
                    <w:rPr>
                      <w:sz w:val="18"/>
                      <w:szCs w:val="18"/>
                    </w:rPr>
                  </w:pPr>
                  <w:r w:rsidRPr="00140330">
                    <w:rPr>
                      <w:sz w:val="18"/>
                      <w:szCs w:val="18"/>
                    </w:rPr>
                    <w:t>£403.02</w:t>
                  </w:r>
                </w:p>
              </w:tc>
              <w:tc>
                <w:tcPr>
                  <w:tcW w:w="2811" w:type="dxa"/>
                </w:tcPr>
                <w:p w:rsidR="00140330" w:rsidRPr="00140330" w:rsidRDefault="000619DC" w:rsidP="00140330">
                  <w:pPr>
                    <w:rPr>
                      <w:sz w:val="18"/>
                      <w:szCs w:val="18"/>
                    </w:rPr>
                  </w:pPr>
                  <w:r>
                    <w:rPr>
                      <w:sz w:val="18"/>
                      <w:szCs w:val="18"/>
                    </w:rPr>
                    <w:t>011276</w:t>
                  </w:r>
                </w:p>
              </w:tc>
            </w:tr>
            <w:tr w:rsidR="00140330" w:rsidRPr="00140330" w:rsidTr="001E18E7">
              <w:tc>
                <w:tcPr>
                  <w:tcW w:w="2116" w:type="dxa"/>
                </w:tcPr>
                <w:p w:rsidR="00140330" w:rsidRPr="00140330" w:rsidRDefault="000619DC" w:rsidP="00140330">
                  <w:pPr>
                    <w:rPr>
                      <w:sz w:val="18"/>
                      <w:szCs w:val="18"/>
                    </w:rPr>
                  </w:pPr>
                  <w:r>
                    <w:rPr>
                      <w:sz w:val="18"/>
                      <w:szCs w:val="18"/>
                    </w:rPr>
                    <w:t>I &amp; A Publishing</w:t>
                  </w:r>
                </w:p>
              </w:tc>
              <w:tc>
                <w:tcPr>
                  <w:tcW w:w="2273" w:type="dxa"/>
                </w:tcPr>
                <w:p w:rsidR="00140330" w:rsidRPr="00140330" w:rsidRDefault="000619DC" w:rsidP="00140330">
                  <w:pPr>
                    <w:rPr>
                      <w:sz w:val="18"/>
                      <w:szCs w:val="18"/>
                    </w:rPr>
                  </w:pPr>
                  <w:r w:rsidRPr="000619DC">
                    <w:rPr>
                      <w:sz w:val="18"/>
                      <w:szCs w:val="18"/>
                    </w:rPr>
                    <w:t>Parish Newsletter</w:t>
                  </w:r>
                </w:p>
              </w:tc>
              <w:tc>
                <w:tcPr>
                  <w:tcW w:w="1418" w:type="dxa"/>
                </w:tcPr>
                <w:p w:rsidR="00140330" w:rsidRPr="00140330" w:rsidRDefault="000619DC" w:rsidP="00140330">
                  <w:pPr>
                    <w:rPr>
                      <w:sz w:val="18"/>
                      <w:szCs w:val="18"/>
                    </w:rPr>
                  </w:pPr>
                  <w:r>
                    <w:rPr>
                      <w:sz w:val="18"/>
                      <w:szCs w:val="18"/>
                    </w:rPr>
                    <w:t>009042</w:t>
                  </w:r>
                </w:p>
              </w:tc>
              <w:tc>
                <w:tcPr>
                  <w:tcW w:w="1143" w:type="dxa"/>
                </w:tcPr>
                <w:p w:rsidR="00140330" w:rsidRPr="00140330" w:rsidRDefault="000619DC" w:rsidP="00140330">
                  <w:pPr>
                    <w:rPr>
                      <w:sz w:val="18"/>
                      <w:szCs w:val="18"/>
                    </w:rPr>
                  </w:pPr>
                  <w:r>
                    <w:rPr>
                      <w:sz w:val="18"/>
                      <w:szCs w:val="18"/>
                    </w:rPr>
                    <w:t>£214.42</w:t>
                  </w:r>
                </w:p>
              </w:tc>
              <w:tc>
                <w:tcPr>
                  <w:tcW w:w="2811" w:type="dxa"/>
                </w:tcPr>
                <w:p w:rsidR="00140330" w:rsidRPr="00140330" w:rsidRDefault="000619DC" w:rsidP="00140330">
                  <w:pPr>
                    <w:rPr>
                      <w:sz w:val="18"/>
                      <w:szCs w:val="18"/>
                    </w:rPr>
                  </w:pPr>
                  <w:r>
                    <w:rPr>
                      <w:sz w:val="18"/>
                      <w:szCs w:val="18"/>
                    </w:rPr>
                    <w:t>011277</w:t>
                  </w:r>
                </w:p>
              </w:tc>
            </w:tr>
            <w:tr w:rsidR="00140330" w:rsidRPr="00140330" w:rsidTr="001E18E7">
              <w:tc>
                <w:tcPr>
                  <w:tcW w:w="2116" w:type="dxa"/>
                </w:tcPr>
                <w:p w:rsidR="00140330" w:rsidRPr="00140330" w:rsidRDefault="000619DC" w:rsidP="00140330">
                  <w:pPr>
                    <w:rPr>
                      <w:sz w:val="18"/>
                      <w:szCs w:val="18"/>
                    </w:rPr>
                  </w:pPr>
                  <w:r>
                    <w:rPr>
                      <w:sz w:val="18"/>
                      <w:szCs w:val="18"/>
                    </w:rPr>
                    <w:t>British Telecom</w:t>
                  </w:r>
                </w:p>
              </w:tc>
              <w:tc>
                <w:tcPr>
                  <w:tcW w:w="2273" w:type="dxa"/>
                </w:tcPr>
                <w:p w:rsidR="00140330" w:rsidRPr="00140330" w:rsidRDefault="000619DC" w:rsidP="00140330">
                  <w:pPr>
                    <w:rPr>
                      <w:sz w:val="18"/>
                      <w:szCs w:val="18"/>
                    </w:rPr>
                  </w:pPr>
                  <w:r>
                    <w:rPr>
                      <w:sz w:val="18"/>
                      <w:szCs w:val="18"/>
                    </w:rPr>
                    <w:t>Phone Line</w:t>
                  </w:r>
                </w:p>
              </w:tc>
              <w:tc>
                <w:tcPr>
                  <w:tcW w:w="1418" w:type="dxa"/>
                </w:tcPr>
                <w:p w:rsidR="00140330" w:rsidRPr="00140330" w:rsidRDefault="000619DC" w:rsidP="00140330">
                  <w:pPr>
                    <w:rPr>
                      <w:sz w:val="18"/>
                      <w:szCs w:val="18"/>
                    </w:rPr>
                  </w:pPr>
                  <w:r>
                    <w:rPr>
                      <w:sz w:val="18"/>
                      <w:szCs w:val="18"/>
                    </w:rPr>
                    <w:t>Q069XO</w:t>
                  </w:r>
                </w:p>
              </w:tc>
              <w:tc>
                <w:tcPr>
                  <w:tcW w:w="1143" w:type="dxa"/>
                </w:tcPr>
                <w:p w:rsidR="00140330" w:rsidRPr="00140330" w:rsidRDefault="000619DC" w:rsidP="00140330">
                  <w:pPr>
                    <w:rPr>
                      <w:sz w:val="18"/>
                      <w:szCs w:val="18"/>
                    </w:rPr>
                  </w:pPr>
                  <w:r>
                    <w:rPr>
                      <w:sz w:val="18"/>
                      <w:szCs w:val="18"/>
                    </w:rPr>
                    <w:t>£88.20</w:t>
                  </w:r>
                </w:p>
              </w:tc>
              <w:tc>
                <w:tcPr>
                  <w:tcW w:w="2811" w:type="dxa"/>
                </w:tcPr>
                <w:p w:rsidR="00140330" w:rsidRPr="00140330" w:rsidRDefault="000619DC" w:rsidP="00140330">
                  <w:pPr>
                    <w:rPr>
                      <w:sz w:val="18"/>
                      <w:szCs w:val="18"/>
                    </w:rPr>
                  </w:pPr>
                  <w:r>
                    <w:rPr>
                      <w:sz w:val="18"/>
                      <w:szCs w:val="18"/>
                    </w:rPr>
                    <w:t>011278</w:t>
                  </w:r>
                </w:p>
              </w:tc>
            </w:tr>
            <w:tr w:rsidR="00140330" w:rsidRPr="00140330" w:rsidTr="001E18E7">
              <w:tc>
                <w:tcPr>
                  <w:tcW w:w="2116" w:type="dxa"/>
                </w:tcPr>
                <w:p w:rsidR="00140330" w:rsidRPr="00140330" w:rsidRDefault="00F5252D" w:rsidP="00140330">
                  <w:pPr>
                    <w:rPr>
                      <w:sz w:val="18"/>
                      <w:szCs w:val="18"/>
                    </w:rPr>
                  </w:pPr>
                  <w:r>
                    <w:rPr>
                      <w:sz w:val="18"/>
                      <w:szCs w:val="18"/>
                    </w:rPr>
                    <w:t>Birchall</w:t>
                  </w:r>
                </w:p>
              </w:tc>
              <w:tc>
                <w:tcPr>
                  <w:tcW w:w="2273" w:type="dxa"/>
                </w:tcPr>
                <w:p w:rsidR="00140330" w:rsidRPr="00140330" w:rsidRDefault="00CC7BC4" w:rsidP="00140330">
                  <w:pPr>
                    <w:rPr>
                      <w:sz w:val="18"/>
                      <w:szCs w:val="18"/>
                    </w:rPr>
                  </w:pPr>
                  <w:r>
                    <w:rPr>
                      <w:sz w:val="18"/>
                      <w:szCs w:val="18"/>
                    </w:rPr>
                    <w:t>Annual boiler service</w:t>
                  </w:r>
                </w:p>
              </w:tc>
              <w:tc>
                <w:tcPr>
                  <w:tcW w:w="1418" w:type="dxa"/>
                </w:tcPr>
                <w:p w:rsidR="00140330" w:rsidRPr="00140330" w:rsidRDefault="00CC7BC4" w:rsidP="00140330">
                  <w:pPr>
                    <w:rPr>
                      <w:sz w:val="18"/>
                      <w:szCs w:val="18"/>
                    </w:rPr>
                  </w:pPr>
                  <w:r>
                    <w:rPr>
                      <w:sz w:val="18"/>
                      <w:szCs w:val="18"/>
                    </w:rPr>
                    <w:t>109967</w:t>
                  </w:r>
                </w:p>
              </w:tc>
              <w:tc>
                <w:tcPr>
                  <w:tcW w:w="1143" w:type="dxa"/>
                </w:tcPr>
                <w:p w:rsidR="00140330" w:rsidRPr="00140330" w:rsidRDefault="00CC7BC4" w:rsidP="00140330">
                  <w:pPr>
                    <w:rPr>
                      <w:sz w:val="18"/>
                      <w:szCs w:val="18"/>
                    </w:rPr>
                  </w:pPr>
                  <w:r>
                    <w:rPr>
                      <w:sz w:val="18"/>
                      <w:szCs w:val="18"/>
                    </w:rPr>
                    <w:t>£63.75</w:t>
                  </w:r>
                </w:p>
              </w:tc>
              <w:tc>
                <w:tcPr>
                  <w:tcW w:w="2811" w:type="dxa"/>
                </w:tcPr>
                <w:p w:rsidR="00140330" w:rsidRDefault="00CC7BC4" w:rsidP="00140330">
                  <w:pPr>
                    <w:rPr>
                      <w:sz w:val="18"/>
                      <w:szCs w:val="18"/>
                    </w:rPr>
                  </w:pPr>
                  <w:r>
                    <w:rPr>
                      <w:sz w:val="18"/>
                      <w:szCs w:val="18"/>
                    </w:rPr>
                    <w:t>011279</w:t>
                  </w:r>
                </w:p>
                <w:p w:rsidR="00CC7BC4" w:rsidRPr="00140330" w:rsidRDefault="00CC7BC4" w:rsidP="00140330">
                  <w:pPr>
                    <w:rPr>
                      <w:sz w:val="18"/>
                      <w:szCs w:val="18"/>
                    </w:rPr>
                  </w:pPr>
                  <w:r>
                    <w:rPr>
                      <w:sz w:val="18"/>
                      <w:szCs w:val="18"/>
                    </w:rPr>
                    <w:t>Cancelled</w:t>
                  </w:r>
                </w:p>
              </w:tc>
            </w:tr>
            <w:tr w:rsidR="00140330" w:rsidRPr="00140330" w:rsidTr="001E18E7">
              <w:tc>
                <w:tcPr>
                  <w:tcW w:w="2116" w:type="dxa"/>
                </w:tcPr>
                <w:p w:rsidR="00140330" w:rsidRPr="00140330" w:rsidRDefault="00CC7BC4" w:rsidP="00140330">
                  <w:pPr>
                    <w:rPr>
                      <w:sz w:val="18"/>
                      <w:szCs w:val="18"/>
                    </w:rPr>
                  </w:pPr>
                  <w:r>
                    <w:rPr>
                      <w:sz w:val="18"/>
                      <w:szCs w:val="18"/>
                    </w:rPr>
                    <w:t>A H Fong Shun David Chiu Ltd</w:t>
                  </w:r>
                </w:p>
              </w:tc>
              <w:tc>
                <w:tcPr>
                  <w:tcW w:w="2273" w:type="dxa"/>
                </w:tcPr>
                <w:p w:rsidR="00140330" w:rsidRPr="00140330" w:rsidRDefault="00CC7BC4" w:rsidP="00140330">
                  <w:pPr>
                    <w:rPr>
                      <w:sz w:val="18"/>
                      <w:szCs w:val="18"/>
                    </w:rPr>
                  </w:pPr>
                  <w:r>
                    <w:rPr>
                      <w:sz w:val="18"/>
                      <w:szCs w:val="18"/>
                    </w:rPr>
                    <w:t>Siting of CCTV</w:t>
                  </w:r>
                </w:p>
              </w:tc>
              <w:tc>
                <w:tcPr>
                  <w:tcW w:w="1418" w:type="dxa"/>
                </w:tcPr>
                <w:p w:rsidR="00140330" w:rsidRPr="00140330" w:rsidRDefault="00140330" w:rsidP="00140330">
                  <w:pPr>
                    <w:rPr>
                      <w:sz w:val="18"/>
                      <w:szCs w:val="18"/>
                    </w:rPr>
                  </w:pPr>
                </w:p>
              </w:tc>
              <w:tc>
                <w:tcPr>
                  <w:tcW w:w="1143" w:type="dxa"/>
                </w:tcPr>
                <w:p w:rsidR="00140330" w:rsidRPr="00140330" w:rsidRDefault="00CC7BC4" w:rsidP="00140330">
                  <w:pPr>
                    <w:rPr>
                      <w:sz w:val="18"/>
                      <w:szCs w:val="18"/>
                    </w:rPr>
                  </w:pPr>
                  <w:r>
                    <w:rPr>
                      <w:sz w:val="18"/>
                      <w:szCs w:val="18"/>
                    </w:rPr>
                    <w:t>£50</w:t>
                  </w:r>
                </w:p>
              </w:tc>
              <w:tc>
                <w:tcPr>
                  <w:tcW w:w="2811" w:type="dxa"/>
                </w:tcPr>
                <w:p w:rsidR="00140330" w:rsidRPr="00140330" w:rsidRDefault="00CC7BC4" w:rsidP="00140330">
                  <w:pPr>
                    <w:rPr>
                      <w:sz w:val="18"/>
                      <w:szCs w:val="18"/>
                    </w:rPr>
                  </w:pPr>
                  <w:r>
                    <w:rPr>
                      <w:sz w:val="18"/>
                      <w:szCs w:val="18"/>
                    </w:rPr>
                    <w:t>011280</w:t>
                  </w:r>
                </w:p>
              </w:tc>
            </w:tr>
            <w:tr w:rsidR="00140330" w:rsidRPr="00140330" w:rsidTr="001E18E7">
              <w:tc>
                <w:tcPr>
                  <w:tcW w:w="2116" w:type="dxa"/>
                </w:tcPr>
                <w:p w:rsidR="00140330" w:rsidRPr="00140330" w:rsidRDefault="00CC7BC4" w:rsidP="00140330">
                  <w:pPr>
                    <w:rPr>
                      <w:sz w:val="18"/>
                      <w:szCs w:val="18"/>
                    </w:rPr>
                  </w:pPr>
                  <w:r>
                    <w:rPr>
                      <w:sz w:val="18"/>
                      <w:szCs w:val="18"/>
                    </w:rPr>
                    <w:t>JCE Electricals</w:t>
                  </w:r>
                </w:p>
              </w:tc>
              <w:tc>
                <w:tcPr>
                  <w:tcW w:w="2273" w:type="dxa"/>
                </w:tcPr>
                <w:p w:rsidR="00140330" w:rsidRPr="00140330" w:rsidRDefault="00CC7BC4" w:rsidP="00140330">
                  <w:pPr>
                    <w:rPr>
                      <w:sz w:val="18"/>
                      <w:szCs w:val="18"/>
                    </w:rPr>
                  </w:pPr>
                  <w:r>
                    <w:rPr>
                      <w:sz w:val="18"/>
                      <w:szCs w:val="18"/>
                    </w:rPr>
                    <w:t>Wiring Testing</w:t>
                  </w:r>
                </w:p>
              </w:tc>
              <w:tc>
                <w:tcPr>
                  <w:tcW w:w="1418" w:type="dxa"/>
                </w:tcPr>
                <w:p w:rsidR="00140330" w:rsidRPr="00140330" w:rsidRDefault="00CC7BC4" w:rsidP="00140330">
                  <w:pPr>
                    <w:rPr>
                      <w:sz w:val="18"/>
                      <w:szCs w:val="18"/>
                    </w:rPr>
                  </w:pPr>
                  <w:r>
                    <w:rPr>
                      <w:sz w:val="18"/>
                      <w:szCs w:val="18"/>
                    </w:rPr>
                    <w:t>15729</w:t>
                  </w:r>
                </w:p>
              </w:tc>
              <w:tc>
                <w:tcPr>
                  <w:tcW w:w="1143" w:type="dxa"/>
                </w:tcPr>
                <w:p w:rsidR="00140330" w:rsidRPr="00140330" w:rsidRDefault="00970E96" w:rsidP="00140330">
                  <w:pPr>
                    <w:rPr>
                      <w:sz w:val="18"/>
                      <w:szCs w:val="18"/>
                    </w:rPr>
                  </w:pPr>
                  <w:r>
                    <w:rPr>
                      <w:sz w:val="18"/>
                      <w:szCs w:val="18"/>
                    </w:rPr>
                    <w:t>£</w:t>
                  </w:r>
                  <w:r w:rsidR="00CC7BC4">
                    <w:rPr>
                      <w:sz w:val="18"/>
                      <w:szCs w:val="18"/>
                    </w:rPr>
                    <w:t>180</w:t>
                  </w:r>
                </w:p>
              </w:tc>
              <w:tc>
                <w:tcPr>
                  <w:tcW w:w="2811" w:type="dxa"/>
                </w:tcPr>
                <w:p w:rsidR="00140330" w:rsidRDefault="00CC7BC4" w:rsidP="00970E96">
                  <w:pPr>
                    <w:rPr>
                      <w:sz w:val="18"/>
                      <w:szCs w:val="18"/>
                    </w:rPr>
                  </w:pPr>
                  <w:r>
                    <w:rPr>
                      <w:sz w:val="18"/>
                      <w:szCs w:val="18"/>
                    </w:rPr>
                    <w:t>011281</w:t>
                  </w:r>
                </w:p>
                <w:p w:rsidR="00CC7BC4" w:rsidRPr="00140330" w:rsidRDefault="00CC7BC4" w:rsidP="00970E96">
                  <w:pPr>
                    <w:rPr>
                      <w:sz w:val="18"/>
                      <w:szCs w:val="18"/>
                    </w:rPr>
                  </w:pPr>
                  <w:r>
                    <w:rPr>
                      <w:sz w:val="18"/>
                      <w:szCs w:val="18"/>
                    </w:rPr>
                    <w:t>Cancelled</w:t>
                  </w:r>
                </w:p>
              </w:tc>
            </w:tr>
            <w:tr w:rsidR="00140330" w:rsidRPr="00140330" w:rsidTr="001E18E7">
              <w:tc>
                <w:tcPr>
                  <w:tcW w:w="2116" w:type="dxa"/>
                </w:tcPr>
                <w:p w:rsidR="00140330" w:rsidRPr="00140330" w:rsidRDefault="00CC7BC4" w:rsidP="00140330">
                  <w:pPr>
                    <w:rPr>
                      <w:sz w:val="18"/>
                      <w:szCs w:val="18"/>
                    </w:rPr>
                  </w:pPr>
                  <w:r>
                    <w:rPr>
                      <w:sz w:val="18"/>
                      <w:szCs w:val="18"/>
                    </w:rPr>
                    <w:t>NPower Ltd</w:t>
                  </w:r>
                </w:p>
              </w:tc>
              <w:tc>
                <w:tcPr>
                  <w:tcW w:w="2273" w:type="dxa"/>
                </w:tcPr>
                <w:p w:rsidR="00140330" w:rsidRPr="00140330" w:rsidRDefault="00CC7BC4" w:rsidP="00140330">
                  <w:pPr>
                    <w:rPr>
                      <w:sz w:val="18"/>
                      <w:szCs w:val="18"/>
                    </w:rPr>
                  </w:pPr>
                  <w:r>
                    <w:rPr>
                      <w:sz w:val="18"/>
                      <w:szCs w:val="18"/>
                    </w:rPr>
                    <w:t>Supply for Xmas lights</w:t>
                  </w:r>
                </w:p>
              </w:tc>
              <w:tc>
                <w:tcPr>
                  <w:tcW w:w="1418" w:type="dxa"/>
                </w:tcPr>
                <w:p w:rsidR="00140330" w:rsidRPr="00140330" w:rsidRDefault="00CC7BC4" w:rsidP="00140330">
                  <w:pPr>
                    <w:rPr>
                      <w:sz w:val="18"/>
                      <w:szCs w:val="18"/>
                    </w:rPr>
                  </w:pPr>
                  <w:r>
                    <w:rPr>
                      <w:sz w:val="18"/>
                      <w:szCs w:val="18"/>
                    </w:rPr>
                    <w:t>LGU32KV5</w:t>
                  </w:r>
                </w:p>
              </w:tc>
              <w:tc>
                <w:tcPr>
                  <w:tcW w:w="1143" w:type="dxa"/>
                </w:tcPr>
                <w:p w:rsidR="00140330" w:rsidRPr="00140330" w:rsidRDefault="00CC7BC4" w:rsidP="00140330">
                  <w:pPr>
                    <w:rPr>
                      <w:sz w:val="18"/>
                      <w:szCs w:val="18"/>
                    </w:rPr>
                  </w:pPr>
                  <w:r>
                    <w:rPr>
                      <w:sz w:val="18"/>
                      <w:szCs w:val="18"/>
                    </w:rPr>
                    <w:t>£90.78</w:t>
                  </w:r>
                </w:p>
              </w:tc>
              <w:tc>
                <w:tcPr>
                  <w:tcW w:w="2811" w:type="dxa"/>
                </w:tcPr>
                <w:p w:rsidR="00140330" w:rsidRPr="00140330" w:rsidRDefault="00CC7BC4" w:rsidP="00140330">
                  <w:pPr>
                    <w:rPr>
                      <w:sz w:val="18"/>
                      <w:szCs w:val="18"/>
                    </w:rPr>
                  </w:pPr>
                  <w:r>
                    <w:rPr>
                      <w:sz w:val="18"/>
                      <w:szCs w:val="18"/>
                    </w:rPr>
                    <w:t>011282</w:t>
                  </w:r>
                </w:p>
              </w:tc>
            </w:tr>
            <w:tr w:rsidR="00140330" w:rsidRPr="00140330" w:rsidTr="001E18E7">
              <w:tc>
                <w:tcPr>
                  <w:tcW w:w="2116" w:type="dxa"/>
                </w:tcPr>
                <w:p w:rsidR="00140330" w:rsidRPr="00140330" w:rsidRDefault="00140330" w:rsidP="00140330">
                  <w:pPr>
                    <w:rPr>
                      <w:sz w:val="18"/>
                      <w:szCs w:val="18"/>
                    </w:rPr>
                  </w:pPr>
                  <w:r w:rsidRPr="00140330">
                    <w:rPr>
                      <w:sz w:val="18"/>
                      <w:szCs w:val="18"/>
                    </w:rPr>
                    <w:t>Telford &amp; Wrekin</w:t>
                  </w:r>
                  <w:r w:rsidR="00970E96">
                    <w:rPr>
                      <w:sz w:val="18"/>
                      <w:szCs w:val="18"/>
                    </w:rPr>
                    <w:t xml:space="preserve"> Council</w:t>
                  </w:r>
                </w:p>
              </w:tc>
              <w:tc>
                <w:tcPr>
                  <w:tcW w:w="2273" w:type="dxa"/>
                </w:tcPr>
                <w:p w:rsidR="00140330" w:rsidRPr="00140330" w:rsidRDefault="00140330" w:rsidP="00140330">
                  <w:pPr>
                    <w:rPr>
                      <w:sz w:val="18"/>
                      <w:szCs w:val="18"/>
                    </w:rPr>
                  </w:pPr>
                  <w:r w:rsidRPr="00140330">
                    <w:rPr>
                      <w:sz w:val="18"/>
                      <w:szCs w:val="18"/>
                    </w:rPr>
                    <w:t>Phone charges</w:t>
                  </w:r>
                </w:p>
              </w:tc>
              <w:tc>
                <w:tcPr>
                  <w:tcW w:w="1418" w:type="dxa"/>
                </w:tcPr>
                <w:p w:rsidR="00140330" w:rsidRPr="00140330" w:rsidRDefault="00CC7BC4" w:rsidP="00140330">
                  <w:pPr>
                    <w:rPr>
                      <w:sz w:val="18"/>
                      <w:szCs w:val="18"/>
                    </w:rPr>
                  </w:pPr>
                  <w:r>
                    <w:rPr>
                      <w:sz w:val="18"/>
                      <w:szCs w:val="18"/>
                    </w:rPr>
                    <w:t>4334814</w:t>
                  </w:r>
                </w:p>
              </w:tc>
              <w:tc>
                <w:tcPr>
                  <w:tcW w:w="1143" w:type="dxa"/>
                </w:tcPr>
                <w:p w:rsidR="00140330" w:rsidRPr="00140330" w:rsidRDefault="00CC7BC4" w:rsidP="00140330">
                  <w:pPr>
                    <w:rPr>
                      <w:sz w:val="18"/>
                      <w:szCs w:val="18"/>
                    </w:rPr>
                  </w:pPr>
                  <w:r>
                    <w:rPr>
                      <w:sz w:val="18"/>
                      <w:szCs w:val="18"/>
                    </w:rPr>
                    <w:t>£21.64</w:t>
                  </w:r>
                </w:p>
              </w:tc>
              <w:tc>
                <w:tcPr>
                  <w:tcW w:w="2811" w:type="dxa"/>
                </w:tcPr>
                <w:p w:rsidR="00140330" w:rsidRPr="00140330" w:rsidRDefault="00CC7BC4" w:rsidP="00970E96">
                  <w:pPr>
                    <w:rPr>
                      <w:sz w:val="18"/>
                      <w:szCs w:val="18"/>
                    </w:rPr>
                  </w:pPr>
                  <w:r>
                    <w:rPr>
                      <w:sz w:val="18"/>
                      <w:szCs w:val="18"/>
                    </w:rPr>
                    <w:t>011283</w:t>
                  </w:r>
                </w:p>
              </w:tc>
            </w:tr>
            <w:tr w:rsidR="00140330" w:rsidRPr="00140330" w:rsidTr="001E18E7">
              <w:tc>
                <w:tcPr>
                  <w:tcW w:w="2116" w:type="dxa"/>
                </w:tcPr>
                <w:p w:rsidR="00140330" w:rsidRPr="00140330" w:rsidRDefault="00CC7BC4" w:rsidP="00140330">
                  <w:pPr>
                    <w:rPr>
                      <w:sz w:val="18"/>
                      <w:szCs w:val="18"/>
                    </w:rPr>
                  </w:pPr>
                  <w:r w:rsidRPr="00CC7BC4">
                    <w:rPr>
                      <w:sz w:val="18"/>
                      <w:szCs w:val="18"/>
                    </w:rPr>
                    <w:t>Birchall</w:t>
                  </w:r>
                </w:p>
              </w:tc>
              <w:tc>
                <w:tcPr>
                  <w:tcW w:w="2273" w:type="dxa"/>
                </w:tcPr>
                <w:p w:rsidR="00140330" w:rsidRPr="00140330" w:rsidRDefault="00CC7BC4" w:rsidP="00970E96">
                  <w:pPr>
                    <w:rPr>
                      <w:sz w:val="18"/>
                      <w:szCs w:val="18"/>
                    </w:rPr>
                  </w:pPr>
                  <w:r w:rsidRPr="00CC7BC4">
                    <w:rPr>
                      <w:sz w:val="18"/>
                      <w:szCs w:val="18"/>
                    </w:rPr>
                    <w:t>Annual boiler service</w:t>
                  </w:r>
                </w:p>
              </w:tc>
              <w:tc>
                <w:tcPr>
                  <w:tcW w:w="1418" w:type="dxa"/>
                </w:tcPr>
                <w:p w:rsidR="00140330" w:rsidRPr="00140330" w:rsidRDefault="00CC7BC4" w:rsidP="00140330">
                  <w:pPr>
                    <w:rPr>
                      <w:sz w:val="18"/>
                      <w:szCs w:val="18"/>
                    </w:rPr>
                  </w:pPr>
                  <w:r w:rsidRPr="00CC7BC4">
                    <w:rPr>
                      <w:sz w:val="18"/>
                      <w:szCs w:val="18"/>
                    </w:rPr>
                    <w:t>109967</w:t>
                  </w:r>
                </w:p>
              </w:tc>
              <w:tc>
                <w:tcPr>
                  <w:tcW w:w="1143" w:type="dxa"/>
                </w:tcPr>
                <w:p w:rsidR="00140330" w:rsidRPr="00140330" w:rsidRDefault="00140330" w:rsidP="00CC7BC4">
                  <w:pPr>
                    <w:rPr>
                      <w:sz w:val="18"/>
                      <w:szCs w:val="18"/>
                    </w:rPr>
                  </w:pPr>
                  <w:r w:rsidRPr="00140330">
                    <w:rPr>
                      <w:sz w:val="18"/>
                      <w:szCs w:val="18"/>
                    </w:rPr>
                    <w:t>£</w:t>
                  </w:r>
                  <w:r w:rsidR="00CC7BC4">
                    <w:rPr>
                      <w:sz w:val="18"/>
                      <w:szCs w:val="18"/>
                    </w:rPr>
                    <w:t>76.50</w:t>
                  </w:r>
                </w:p>
              </w:tc>
              <w:tc>
                <w:tcPr>
                  <w:tcW w:w="2811" w:type="dxa"/>
                </w:tcPr>
                <w:p w:rsidR="00140330" w:rsidRPr="00140330" w:rsidRDefault="00140330" w:rsidP="00140330">
                  <w:pPr>
                    <w:rPr>
                      <w:sz w:val="18"/>
                      <w:szCs w:val="18"/>
                    </w:rPr>
                  </w:pPr>
                  <w:r w:rsidRPr="00140330">
                    <w:rPr>
                      <w:sz w:val="18"/>
                      <w:szCs w:val="18"/>
                    </w:rPr>
                    <w:t>0</w:t>
                  </w:r>
                  <w:r w:rsidR="00CC7BC4">
                    <w:rPr>
                      <w:sz w:val="18"/>
                      <w:szCs w:val="18"/>
                    </w:rPr>
                    <w:t>11284</w:t>
                  </w:r>
                </w:p>
              </w:tc>
            </w:tr>
            <w:tr w:rsidR="00140330" w:rsidRPr="00140330" w:rsidTr="001E18E7">
              <w:tc>
                <w:tcPr>
                  <w:tcW w:w="2116" w:type="dxa"/>
                </w:tcPr>
                <w:p w:rsidR="00140330" w:rsidRPr="00140330" w:rsidRDefault="00CC7BC4" w:rsidP="00140330">
                  <w:pPr>
                    <w:rPr>
                      <w:sz w:val="18"/>
                      <w:szCs w:val="18"/>
                    </w:rPr>
                  </w:pPr>
                  <w:r>
                    <w:rPr>
                      <w:sz w:val="18"/>
                      <w:szCs w:val="18"/>
                    </w:rPr>
                    <w:t>JCE Electricals</w:t>
                  </w:r>
                </w:p>
              </w:tc>
              <w:tc>
                <w:tcPr>
                  <w:tcW w:w="2273" w:type="dxa"/>
                </w:tcPr>
                <w:p w:rsidR="00140330" w:rsidRPr="00140330" w:rsidRDefault="00CC7BC4" w:rsidP="00140330">
                  <w:pPr>
                    <w:rPr>
                      <w:sz w:val="18"/>
                      <w:szCs w:val="18"/>
                    </w:rPr>
                  </w:pPr>
                  <w:r>
                    <w:rPr>
                      <w:sz w:val="18"/>
                      <w:szCs w:val="18"/>
                    </w:rPr>
                    <w:t>Wiring Testing</w:t>
                  </w:r>
                </w:p>
              </w:tc>
              <w:tc>
                <w:tcPr>
                  <w:tcW w:w="1418" w:type="dxa"/>
                </w:tcPr>
                <w:p w:rsidR="00140330" w:rsidRPr="00140330" w:rsidRDefault="00CC7BC4" w:rsidP="00140330">
                  <w:pPr>
                    <w:rPr>
                      <w:sz w:val="18"/>
                      <w:szCs w:val="18"/>
                    </w:rPr>
                  </w:pPr>
                  <w:r>
                    <w:rPr>
                      <w:sz w:val="18"/>
                      <w:szCs w:val="18"/>
                    </w:rPr>
                    <w:t>157629</w:t>
                  </w:r>
                </w:p>
              </w:tc>
              <w:tc>
                <w:tcPr>
                  <w:tcW w:w="1143" w:type="dxa"/>
                </w:tcPr>
                <w:p w:rsidR="00140330" w:rsidRPr="00140330" w:rsidRDefault="00CC7BC4" w:rsidP="00140330">
                  <w:pPr>
                    <w:rPr>
                      <w:sz w:val="18"/>
                      <w:szCs w:val="18"/>
                    </w:rPr>
                  </w:pPr>
                  <w:r>
                    <w:rPr>
                      <w:sz w:val="18"/>
                      <w:szCs w:val="18"/>
                    </w:rPr>
                    <w:t>£180</w:t>
                  </w:r>
                </w:p>
              </w:tc>
              <w:tc>
                <w:tcPr>
                  <w:tcW w:w="2811" w:type="dxa"/>
                </w:tcPr>
                <w:p w:rsidR="00140330" w:rsidRPr="00140330" w:rsidRDefault="00CC7BC4" w:rsidP="00140330">
                  <w:pPr>
                    <w:rPr>
                      <w:sz w:val="18"/>
                      <w:szCs w:val="18"/>
                    </w:rPr>
                  </w:pPr>
                  <w:r>
                    <w:rPr>
                      <w:sz w:val="18"/>
                      <w:szCs w:val="18"/>
                    </w:rPr>
                    <w:t>011285</w:t>
                  </w:r>
                </w:p>
              </w:tc>
            </w:tr>
          </w:tbl>
          <w:p w:rsidR="00140330" w:rsidRPr="00140330" w:rsidRDefault="00140330" w:rsidP="00140330">
            <w:pPr>
              <w:spacing w:after="0" w:line="240" w:lineRule="auto"/>
              <w:rPr>
                <w:rFonts w:cs="Arial"/>
                <w:sz w:val="18"/>
                <w:szCs w:val="18"/>
              </w:rPr>
            </w:pPr>
          </w:p>
          <w:p w:rsidR="00A967CA" w:rsidRDefault="00A967CA" w:rsidP="008F4477">
            <w:pPr>
              <w:spacing w:after="0" w:line="240" w:lineRule="auto"/>
              <w:rPr>
                <w:rFonts w:cs="Arial"/>
                <w:sz w:val="18"/>
                <w:szCs w:val="18"/>
              </w:rPr>
            </w:pPr>
          </w:p>
          <w:p w:rsidR="00CC7BC4" w:rsidRPr="002332A7" w:rsidRDefault="00E10664" w:rsidP="008F4477">
            <w:pPr>
              <w:spacing w:after="0" w:line="240" w:lineRule="auto"/>
              <w:rPr>
                <w:rFonts w:cs="Arial"/>
                <w:b/>
                <w:sz w:val="18"/>
                <w:szCs w:val="18"/>
              </w:rPr>
            </w:pPr>
            <w:r w:rsidRPr="002332A7">
              <w:rPr>
                <w:rFonts w:cs="Arial"/>
                <w:b/>
                <w:sz w:val="18"/>
                <w:szCs w:val="18"/>
              </w:rPr>
              <w:t>Quarterly Statement of Account</w:t>
            </w:r>
          </w:p>
          <w:p w:rsidR="00E10664" w:rsidRDefault="00E10664" w:rsidP="008F4477">
            <w:pPr>
              <w:spacing w:after="0" w:line="240" w:lineRule="auto"/>
              <w:rPr>
                <w:rFonts w:cs="Arial"/>
                <w:sz w:val="18"/>
                <w:szCs w:val="18"/>
              </w:rPr>
            </w:pPr>
            <w:r>
              <w:rPr>
                <w:rFonts w:cs="Arial"/>
                <w:sz w:val="18"/>
                <w:szCs w:val="18"/>
              </w:rPr>
              <w:t>The Clerk had circulated a copy of the Bank Reconciliation to 30</w:t>
            </w:r>
            <w:r w:rsidRPr="00E10664">
              <w:rPr>
                <w:rFonts w:cs="Arial"/>
                <w:sz w:val="18"/>
                <w:szCs w:val="18"/>
                <w:vertAlign w:val="superscript"/>
              </w:rPr>
              <w:t>th</w:t>
            </w:r>
            <w:r>
              <w:rPr>
                <w:rFonts w:cs="Arial"/>
                <w:sz w:val="18"/>
                <w:szCs w:val="18"/>
              </w:rPr>
              <w:t xml:space="preserve"> June 2017 and a copy of the quarterly statement of Account.</w:t>
            </w:r>
          </w:p>
          <w:p w:rsidR="00E10664" w:rsidRPr="006E4E49" w:rsidRDefault="00E10664" w:rsidP="008F4477">
            <w:pPr>
              <w:spacing w:after="0" w:line="240" w:lineRule="auto"/>
              <w:rPr>
                <w:rFonts w:cs="Arial"/>
                <w:sz w:val="18"/>
                <w:szCs w:val="18"/>
              </w:rPr>
            </w:pPr>
            <w:r w:rsidRPr="003830DC">
              <w:rPr>
                <w:rFonts w:cs="Arial"/>
                <w:b/>
                <w:sz w:val="18"/>
                <w:szCs w:val="18"/>
              </w:rPr>
              <w:t>Resolved</w:t>
            </w:r>
            <w:r>
              <w:rPr>
                <w:rFonts w:cs="Arial"/>
                <w:sz w:val="18"/>
                <w:szCs w:val="18"/>
              </w:rPr>
              <w:t>: that the Quarterly Statement of account be received and adopted.</w:t>
            </w:r>
          </w:p>
        </w:tc>
        <w:tc>
          <w:tcPr>
            <w:tcW w:w="680" w:type="dxa"/>
          </w:tcPr>
          <w:p w:rsidR="00A967CA" w:rsidRPr="00825F66" w:rsidRDefault="00A967CA" w:rsidP="00944D40">
            <w:pPr>
              <w:pStyle w:val="Default"/>
              <w:rPr>
                <w:b/>
                <w:sz w:val="22"/>
                <w:szCs w:val="22"/>
              </w:rPr>
            </w:pPr>
          </w:p>
        </w:tc>
      </w:tr>
      <w:tr w:rsidR="00086FBE" w:rsidRPr="00825F66" w:rsidTr="00086FBE">
        <w:trPr>
          <w:trHeight w:val="103"/>
        </w:trPr>
        <w:tc>
          <w:tcPr>
            <w:tcW w:w="904" w:type="dxa"/>
            <w:shd w:val="clear" w:color="auto" w:fill="DBE5F1" w:themeFill="accent1" w:themeFillTint="33"/>
          </w:tcPr>
          <w:p w:rsidR="00086FBE" w:rsidRPr="00086FBE" w:rsidRDefault="00E10664" w:rsidP="008F466C">
            <w:pPr>
              <w:pStyle w:val="Default"/>
              <w:rPr>
                <w:b/>
                <w:sz w:val="18"/>
                <w:szCs w:val="18"/>
              </w:rPr>
            </w:pPr>
            <w:r>
              <w:rPr>
                <w:b/>
                <w:sz w:val="18"/>
                <w:szCs w:val="18"/>
              </w:rPr>
              <w:t>61</w:t>
            </w:r>
            <w:r w:rsidR="00086FBE" w:rsidRPr="00086FBE">
              <w:rPr>
                <w:b/>
                <w:sz w:val="18"/>
                <w:szCs w:val="18"/>
              </w:rPr>
              <w:t>/18</w:t>
            </w:r>
          </w:p>
        </w:tc>
        <w:tc>
          <w:tcPr>
            <w:tcW w:w="8637" w:type="dxa"/>
            <w:gridSpan w:val="5"/>
            <w:shd w:val="clear" w:color="auto" w:fill="DBE5F1" w:themeFill="accent1" w:themeFillTint="33"/>
          </w:tcPr>
          <w:p w:rsidR="00086FBE" w:rsidRPr="00086FBE" w:rsidRDefault="00E10664" w:rsidP="00A967CA">
            <w:pPr>
              <w:spacing w:after="0" w:line="240" w:lineRule="auto"/>
              <w:rPr>
                <w:rFonts w:cs="Arial"/>
                <w:b/>
                <w:sz w:val="18"/>
                <w:szCs w:val="18"/>
              </w:rPr>
            </w:pPr>
            <w:r>
              <w:rPr>
                <w:rFonts w:cs="Arial"/>
                <w:b/>
                <w:sz w:val="18"/>
                <w:szCs w:val="18"/>
              </w:rPr>
              <w:t>Parish Gateway Signs Scheme</w:t>
            </w:r>
          </w:p>
        </w:tc>
        <w:tc>
          <w:tcPr>
            <w:tcW w:w="680" w:type="dxa"/>
            <w:shd w:val="clear" w:color="auto" w:fill="DBE5F1" w:themeFill="accent1" w:themeFillTint="33"/>
          </w:tcPr>
          <w:p w:rsidR="00086FBE" w:rsidRPr="00086FBE" w:rsidRDefault="00086FBE" w:rsidP="00944D40">
            <w:pPr>
              <w:pStyle w:val="Default"/>
              <w:rPr>
                <w:b/>
                <w:sz w:val="22"/>
                <w:szCs w:val="22"/>
              </w:rPr>
            </w:pPr>
          </w:p>
        </w:tc>
      </w:tr>
      <w:tr w:rsidR="00086FBE" w:rsidRPr="00825F66" w:rsidTr="00D45C63">
        <w:trPr>
          <w:trHeight w:val="456"/>
        </w:trPr>
        <w:tc>
          <w:tcPr>
            <w:tcW w:w="904" w:type="dxa"/>
          </w:tcPr>
          <w:p w:rsidR="00086FBE" w:rsidRPr="006E4E49" w:rsidRDefault="00086FBE" w:rsidP="008F466C">
            <w:pPr>
              <w:pStyle w:val="Default"/>
              <w:rPr>
                <w:sz w:val="18"/>
                <w:szCs w:val="18"/>
              </w:rPr>
            </w:pPr>
          </w:p>
        </w:tc>
        <w:tc>
          <w:tcPr>
            <w:tcW w:w="8637" w:type="dxa"/>
            <w:gridSpan w:val="5"/>
          </w:tcPr>
          <w:p w:rsidR="008F4477" w:rsidRDefault="00E10664" w:rsidP="00E10664">
            <w:pPr>
              <w:spacing w:after="0" w:line="240" w:lineRule="auto"/>
              <w:rPr>
                <w:rFonts w:cs="Arial"/>
                <w:sz w:val="18"/>
                <w:szCs w:val="18"/>
              </w:rPr>
            </w:pPr>
            <w:r>
              <w:rPr>
                <w:rFonts w:cs="Arial"/>
                <w:sz w:val="18"/>
                <w:szCs w:val="18"/>
              </w:rPr>
              <w:t>The Clerk had circulated a copy of proposed designs and locations for the new signs to be displayed.</w:t>
            </w:r>
          </w:p>
          <w:p w:rsidR="00E10664" w:rsidRPr="00E10664" w:rsidRDefault="00E10664" w:rsidP="003830DC">
            <w:pPr>
              <w:spacing w:after="0" w:line="240" w:lineRule="auto"/>
              <w:rPr>
                <w:rFonts w:cs="Arial"/>
                <w:sz w:val="18"/>
                <w:szCs w:val="18"/>
              </w:rPr>
            </w:pPr>
            <w:r w:rsidRPr="00361051">
              <w:rPr>
                <w:rFonts w:cs="Arial"/>
                <w:b/>
                <w:sz w:val="18"/>
                <w:szCs w:val="18"/>
              </w:rPr>
              <w:t>Resolved</w:t>
            </w:r>
            <w:r>
              <w:rPr>
                <w:rFonts w:cs="Arial"/>
                <w:sz w:val="18"/>
                <w:szCs w:val="18"/>
              </w:rPr>
              <w:t>: that the signs include the wording ‘Rich in Heritage’,</w:t>
            </w:r>
            <w:r w:rsidR="003830DC">
              <w:rPr>
                <w:rFonts w:cs="Arial"/>
                <w:sz w:val="18"/>
                <w:szCs w:val="18"/>
              </w:rPr>
              <w:t xml:space="preserve"> </w:t>
            </w:r>
            <w:r w:rsidR="00361051">
              <w:rPr>
                <w:rFonts w:cs="Arial"/>
                <w:sz w:val="18"/>
                <w:szCs w:val="18"/>
              </w:rPr>
              <w:t xml:space="preserve"> additional signs to be added</w:t>
            </w:r>
            <w:r w:rsidR="003830DC">
              <w:rPr>
                <w:rFonts w:cs="Arial"/>
                <w:sz w:val="18"/>
                <w:szCs w:val="18"/>
              </w:rPr>
              <w:t xml:space="preserve"> to the proposed list on</w:t>
            </w:r>
            <w:r w:rsidR="00CA1AD6">
              <w:rPr>
                <w:rFonts w:cs="Arial"/>
                <w:sz w:val="18"/>
                <w:szCs w:val="18"/>
              </w:rPr>
              <w:t xml:space="preserve"> </w:t>
            </w:r>
            <w:r w:rsidR="002332A7">
              <w:rPr>
                <w:rFonts w:cs="Arial"/>
                <w:sz w:val="18"/>
                <w:szCs w:val="18"/>
              </w:rPr>
              <w:t>Station Hill, Cannongate</w:t>
            </w:r>
            <w:r w:rsidR="003830DC">
              <w:rPr>
                <w:rFonts w:cs="Arial"/>
                <w:sz w:val="18"/>
                <w:szCs w:val="18"/>
              </w:rPr>
              <w:t xml:space="preserve"> </w:t>
            </w:r>
            <w:r w:rsidR="002332A7">
              <w:rPr>
                <w:rFonts w:cs="Arial"/>
                <w:sz w:val="18"/>
                <w:szCs w:val="18"/>
              </w:rPr>
              <w:t>,</w:t>
            </w:r>
            <w:r w:rsidR="00361051">
              <w:rPr>
                <w:rFonts w:cs="Arial"/>
                <w:sz w:val="18"/>
                <w:szCs w:val="18"/>
              </w:rPr>
              <w:t>Shif</w:t>
            </w:r>
            <w:r w:rsidR="00CA1AD6">
              <w:rPr>
                <w:rFonts w:cs="Arial"/>
                <w:sz w:val="18"/>
                <w:szCs w:val="18"/>
              </w:rPr>
              <w:t>nal Road and Checkley Lane,</w:t>
            </w:r>
            <w:r w:rsidR="003830DC">
              <w:rPr>
                <w:rFonts w:cs="Arial"/>
                <w:sz w:val="18"/>
                <w:szCs w:val="18"/>
              </w:rPr>
              <w:t xml:space="preserve"> the</w:t>
            </w:r>
            <w:r>
              <w:rPr>
                <w:rFonts w:cs="Arial"/>
                <w:sz w:val="18"/>
                <w:szCs w:val="18"/>
              </w:rPr>
              <w:t xml:space="preserve"> quotation from Telford &amp; Wrekin Council be accepted</w:t>
            </w:r>
            <w:r w:rsidR="00361051">
              <w:rPr>
                <w:rFonts w:cs="Arial"/>
                <w:sz w:val="18"/>
                <w:szCs w:val="18"/>
              </w:rPr>
              <w:t>.</w:t>
            </w:r>
            <w:r>
              <w:rPr>
                <w:rFonts w:cs="Arial"/>
                <w:sz w:val="18"/>
                <w:szCs w:val="18"/>
              </w:rPr>
              <w:t xml:space="preserve"> </w:t>
            </w:r>
          </w:p>
        </w:tc>
        <w:tc>
          <w:tcPr>
            <w:tcW w:w="680" w:type="dxa"/>
          </w:tcPr>
          <w:p w:rsidR="00086FBE" w:rsidRPr="00825F66" w:rsidRDefault="00086FBE" w:rsidP="00944D40">
            <w:pPr>
              <w:pStyle w:val="Default"/>
              <w:rPr>
                <w:b/>
                <w:sz w:val="22"/>
                <w:szCs w:val="22"/>
              </w:rPr>
            </w:pPr>
          </w:p>
        </w:tc>
      </w:tr>
      <w:tr w:rsidR="006462EF" w:rsidRPr="00825F66" w:rsidTr="00507887">
        <w:trPr>
          <w:trHeight w:val="71"/>
        </w:trPr>
        <w:tc>
          <w:tcPr>
            <w:tcW w:w="904" w:type="dxa"/>
            <w:shd w:val="clear" w:color="auto" w:fill="DBE5F1" w:themeFill="accent1" w:themeFillTint="33"/>
          </w:tcPr>
          <w:p w:rsidR="006462EF" w:rsidRPr="004A58C6" w:rsidRDefault="00361051" w:rsidP="008F466C">
            <w:pPr>
              <w:pStyle w:val="Default"/>
              <w:rPr>
                <w:b/>
                <w:sz w:val="18"/>
                <w:szCs w:val="18"/>
              </w:rPr>
            </w:pPr>
            <w:r>
              <w:rPr>
                <w:b/>
                <w:sz w:val="18"/>
                <w:szCs w:val="18"/>
              </w:rPr>
              <w:t>62</w:t>
            </w:r>
            <w:r w:rsidR="004A58C6">
              <w:rPr>
                <w:b/>
                <w:sz w:val="18"/>
                <w:szCs w:val="18"/>
              </w:rPr>
              <w:t>/18</w:t>
            </w:r>
          </w:p>
        </w:tc>
        <w:tc>
          <w:tcPr>
            <w:tcW w:w="8637" w:type="dxa"/>
            <w:gridSpan w:val="5"/>
            <w:shd w:val="clear" w:color="auto" w:fill="DBE5F1" w:themeFill="accent1" w:themeFillTint="33"/>
          </w:tcPr>
          <w:p w:rsidR="006462EF" w:rsidRPr="00507887" w:rsidRDefault="00361051" w:rsidP="004E3B63">
            <w:pPr>
              <w:spacing w:after="0" w:line="240" w:lineRule="auto"/>
              <w:rPr>
                <w:rFonts w:cs="Arial"/>
                <w:b/>
                <w:sz w:val="18"/>
                <w:szCs w:val="18"/>
              </w:rPr>
            </w:pPr>
            <w:r>
              <w:rPr>
                <w:rFonts w:cs="Arial"/>
                <w:b/>
                <w:sz w:val="18"/>
                <w:szCs w:val="18"/>
              </w:rPr>
              <w:t>Parish Centre Flagpole</w:t>
            </w:r>
          </w:p>
        </w:tc>
        <w:tc>
          <w:tcPr>
            <w:tcW w:w="680" w:type="dxa"/>
            <w:shd w:val="clear" w:color="auto" w:fill="DBE5F1" w:themeFill="accent1" w:themeFillTint="33"/>
          </w:tcPr>
          <w:p w:rsidR="006462EF" w:rsidRPr="00825F66" w:rsidRDefault="006462EF" w:rsidP="00944D40">
            <w:pPr>
              <w:pStyle w:val="Default"/>
              <w:rPr>
                <w:b/>
                <w:sz w:val="22"/>
                <w:szCs w:val="22"/>
              </w:rPr>
            </w:pPr>
          </w:p>
        </w:tc>
      </w:tr>
      <w:tr w:rsidR="006462EF" w:rsidRPr="00825F66" w:rsidTr="00D45C63">
        <w:trPr>
          <w:trHeight w:val="456"/>
        </w:trPr>
        <w:tc>
          <w:tcPr>
            <w:tcW w:w="904" w:type="dxa"/>
          </w:tcPr>
          <w:p w:rsidR="006462EF" w:rsidRPr="00315D23" w:rsidRDefault="006462EF" w:rsidP="008F466C">
            <w:pPr>
              <w:pStyle w:val="Default"/>
              <w:rPr>
                <w:sz w:val="20"/>
                <w:szCs w:val="20"/>
              </w:rPr>
            </w:pPr>
          </w:p>
        </w:tc>
        <w:tc>
          <w:tcPr>
            <w:tcW w:w="8637" w:type="dxa"/>
            <w:gridSpan w:val="5"/>
          </w:tcPr>
          <w:p w:rsidR="00361051" w:rsidRDefault="00361051" w:rsidP="00562E66">
            <w:pPr>
              <w:spacing w:after="0" w:line="240" w:lineRule="auto"/>
              <w:rPr>
                <w:rFonts w:cs="Arial"/>
                <w:sz w:val="18"/>
                <w:szCs w:val="18"/>
              </w:rPr>
            </w:pPr>
            <w:r>
              <w:rPr>
                <w:rFonts w:cs="Arial"/>
                <w:sz w:val="18"/>
                <w:szCs w:val="18"/>
              </w:rPr>
              <w:t>The proposal to install a flagpole to display the St Georges Flag at the Parish Centre was discussed.</w:t>
            </w:r>
          </w:p>
          <w:p w:rsidR="00D313FE" w:rsidRPr="001C2CA2" w:rsidRDefault="00361051" w:rsidP="007815E2">
            <w:pPr>
              <w:spacing w:after="0" w:line="240" w:lineRule="auto"/>
              <w:rPr>
                <w:rFonts w:cs="Arial"/>
                <w:sz w:val="18"/>
                <w:szCs w:val="18"/>
              </w:rPr>
            </w:pPr>
            <w:r>
              <w:rPr>
                <w:rFonts w:cs="Arial"/>
                <w:sz w:val="18"/>
                <w:szCs w:val="18"/>
              </w:rPr>
              <w:t>R</w:t>
            </w:r>
            <w:r w:rsidR="001272FB" w:rsidRPr="001272FB">
              <w:rPr>
                <w:rFonts w:cs="Arial"/>
                <w:b/>
                <w:sz w:val="18"/>
                <w:szCs w:val="18"/>
              </w:rPr>
              <w:t>esolved</w:t>
            </w:r>
            <w:r w:rsidR="001272FB">
              <w:rPr>
                <w:rFonts w:cs="Arial"/>
                <w:sz w:val="18"/>
                <w:szCs w:val="18"/>
              </w:rPr>
              <w:t xml:space="preserve">: </w:t>
            </w:r>
            <w:r>
              <w:rPr>
                <w:rFonts w:cs="Arial"/>
                <w:sz w:val="18"/>
                <w:szCs w:val="18"/>
              </w:rPr>
              <w:t xml:space="preserve">that the Clerk </w:t>
            </w:r>
            <w:r w:rsidR="002332A7">
              <w:rPr>
                <w:rFonts w:cs="Arial"/>
                <w:sz w:val="18"/>
                <w:szCs w:val="18"/>
              </w:rPr>
              <w:t>to</w:t>
            </w:r>
            <w:r w:rsidR="007815E2">
              <w:rPr>
                <w:rFonts w:cs="Arial"/>
                <w:sz w:val="18"/>
                <w:szCs w:val="18"/>
              </w:rPr>
              <w:t xml:space="preserve"> look into flag flying guidance</w:t>
            </w:r>
            <w:r w:rsidR="002332A7">
              <w:rPr>
                <w:rFonts w:cs="Arial"/>
                <w:sz w:val="18"/>
                <w:szCs w:val="18"/>
              </w:rPr>
              <w:t>,</w:t>
            </w:r>
            <w:r w:rsidR="007815E2">
              <w:rPr>
                <w:rFonts w:cs="Arial"/>
                <w:sz w:val="18"/>
                <w:szCs w:val="18"/>
              </w:rPr>
              <w:t xml:space="preserve"> and costings.</w:t>
            </w:r>
          </w:p>
        </w:tc>
        <w:tc>
          <w:tcPr>
            <w:tcW w:w="680" w:type="dxa"/>
          </w:tcPr>
          <w:p w:rsidR="006462EF" w:rsidRPr="00825F66" w:rsidRDefault="006462EF" w:rsidP="00944D40">
            <w:pPr>
              <w:pStyle w:val="Default"/>
              <w:rPr>
                <w:b/>
                <w:sz w:val="22"/>
                <w:szCs w:val="22"/>
              </w:rPr>
            </w:pPr>
          </w:p>
        </w:tc>
      </w:tr>
      <w:tr w:rsidR="00C111D2" w:rsidRPr="00825F66" w:rsidTr="00D45C63">
        <w:trPr>
          <w:trHeight w:val="104"/>
        </w:trPr>
        <w:tc>
          <w:tcPr>
            <w:tcW w:w="904" w:type="dxa"/>
            <w:shd w:val="clear" w:color="auto" w:fill="DBE5F1" w:themeFill="accent1" w:themeFillTint="33"/>
          </w:tcPr>
          <w:p w:rsidR="00C111D2" w:rsidRPr="008C1BD7" w:rsidRDefault="007815E2" w:rsidP="008F466C">
            <w:pPr>
              <w:pStyle w:val="Default"/>
              <w:rPr>
                <w:b/>
                <w:sz w:val="18"/>
                <w:szCs w:val="18"/>
              </w:rPr>
            </w:pPr>
            <w:r>
              <w:rPr>
                <w:b/>
                <w:sz w:val="18"/>
                <w:szCs w:val="18"/>
              </w:rPr>
              <w:t>63</w:t>
            </w:r>
            <w:r w:rsidR="004A58C6">
              <w:rPr>
                <w:b/>
                <w:sz w:val="18"/>
                <w:szCs w:val="18"/>
              </w:rPr>
              <w:t>/18</w:t>
            </w:r>
          </w:p>
        </w:tc>
        <w:tc>
          <w:tcPr>
            <w:tcW w:w="8637" w:type="dxa"/>
            <w:gridSpan w:val="5"/>
            <w:shd w:val="clear" w:color="auto" w:fill="DBE5F1" w:themeFill="accent1" w:themeFillTint="33"/>
          </w:tcPr>
          <w:p w:rsidR="00C111D2" w:rsidRPr="008C1BD7" w:rsidRDefault="001272FB" w:rsidP="00014720">
            <w:pPr>
              <w:pStyle w:val="Default"/>
              <w:jc w:val="both"/>
              <w:rPr>
                <w:b/>
                <w:sz w:val="18"/>
                <w:szCs w:val="18"/>
              </w:rPr>
            </w:pPr>
            <w:r>
              <w:rPr>
                <w:b/>
                <w:sz w:val="18"/>
                <w:szCs w:val="18"/>
              </w:rPr>
              <w:t xml:space="preserve">Parish Environmental Team Report </w:t>
            </w:r>
          </w:p>
        </w:tc>
        <w:tc>
          <w:tcPr>
            <w:tcW w:w="680" w:type="dxa"/>
            <w:shd w:val="clear" w:color="auto" w:fill="DBE5F1" w:themeFill="accent1" w:themeFillTint="33"/>
          </w:tcPr>
          <w:p w:rsidR="00C111D2" w:rsidRPr="008C1BD7" w:rsidRDefault="00C111D2" w:rsidP="008F466C">
            <w:pPr>
              <w:pStyle w:val="Default"/>
              <w:rPr>
                <w:b/>
                <w:sz w:val="18"/>
                <w:szCs w:val="18"/>
              </w:rPr>
            </w:pPr>
          </w:p>
        </w:tc>
      </w:tr>
      <w:tr w:rsidR="00446F94" w:rsidRPr="00825F66" w:rsidTr="00446F94">
        <w:trPr>
          <w:trHeight w:val="104"/>
        </w:trPr>
        <w:tc>
          <w:tcPr>
            <w:tcW w:w="904" w:type="dxa"/>
            <w:shd w:val="clear" w:color="auto" w:fill="FFFFFF" w:themeFill="background1"/>
          </w:tcPr>
          <w:p w:rsidR="00446F94" w:rsidRDefault="00446F94" w:rsidP="008F466C">
            <w:pPr>
              <w:pStyle w:val="Default"/>
              <w:rPr>
                <w:b/>
                <w:sz w:val="18"/>
                <w:szCs w:val="18"/>
              </w:rPr>
            </w:pPr>
          </w:p>
        </w:tc>
        <w:tc>
          <w:tcPr>
            <w:tcW w:w="8637" w:type="dxa"/>
            <w:gridSpan w:val="5"/>
            <w:shd w:val="clear" w:color="auto" w:fill="FFFFFF" w:themeFill="background1"/>
          </w:tcPr>
          <w:p w:rsidR="00F505A8" w:rsidRDefault="00DB395F" w:rsidP="00F505A8">
            <w:pPr>
              <w:pStyle w:val="Default"/>
              <w:jc w:val="both"/>
              <w:rPr>
                <w:sz w:val="18"/>
                <w:szCs w:val="18"/>
              </w:rPr>
            </w:pPr>
            <w:r>
              <w:rPr>
                <w:sz w:val="18"/>
                <w:szCs w:val="18"/>
              </w:rPr>
              <w:t>Resolved: that the</w:t>
            </w:r>
            <w:r w:rsidR="00F505A8">
              <w:rPr>
                <w:sz w:val="18"/>
                <w:szCs w:val="18"/>
              </w:rPr>
              <w:t xml:space="preserve"> copy of the of the PET Management meeting </w:t>
            </w:r>
            <w:r>
              <w:rPr>
                <w:sz w:val="18"/>
                <w:szCs w:val="18"/>
              </w:rPr>
              <w:t xml:space="preserve">which </w:t>
            </w:r>
            <w:r w:rsidR="00F505A8">
              <w:rPr>
                <w:sz w:val="18"/>
                <w:szCs w:val="18"/>
              </w:rPr>
              <w:t>had been previously circulated to all Members</w:t>
            </w:r>
            <w:r>
              <w:rPr>
                <w:sz w:val="18"/>
                <w:szCs w:val="18"/>
              </w:rPr>
              <w:t xml:space="preserve"> be adopted</w:t>
            </w:r>
            <w:r w:rsidR="00F505A8">
              <w:rPr>
                <w:sz w:val="18"/>
                <w:szCs w:val="18"/>
              </w:rPr>
              <w:t>:</w:t>
            </w:r>
          </w:p>
          <w:p w:rsidR="007815E2" w:rsidRPr="007815E2" w:rsidRDefault="007815E2" w:rsidP="007815E2">
            <w:pPr>
              <w:pStyle w:val="Default"/>
              <w:jc w:val="both"/>
              <w:rPr>
                <w:sz w:val="18"/>
                <w:szCs w:val="18"/>
              </w:rPr>
            </w:pPr>
            <w:r w:rsidRPr="007815E2">
              <w:rPr>
                <w:sz w:val="18"/>
                <w:szCs w:val="18"/>
              </w:rPr>
              <w:t>St Georges &amp; Priorslee Parish Council PET Meeting held Thursday 6th July 10.00am at the Parish Centre</w:t>
            </w:r>
          </w:p>
          <w:p w:rsidR="007815E2" w:rsidRPr="007815E2" w:rsidRDefault="007815E2" w:rsidP="007815E2">
            <w:pPr>
              <w:pStyle w:val="Default"/>
              <w:jc w:val="both"/>
              <w:rPr>
                <w:sz w:val="18"/>
                <w:szCs w:val="18"/>
              </w:rPr>
            </w:pPr>
            <w:r w:rsidRPr="007815E2">
              <w:rPr>
                <w:sz w:val="18"/>
                <w:szCs w:val="18"/>
              </w:rPr>
              <w:t>Present: Wendy Tonge (Parish Cler</w:t>
            </w:r>
            <w:r w:rsidR="002332A7">
              <w:rPr>
                <w:sz w:val="18"/>
                <w:szCs w:val="18"/>
              </w:rPr>
              <w:t xml:space="preserve">k), Phil Pritchard (T&amp;WC) Derek </w:t>
            </w:r>
            <w:r w:rsidRPr="007815E2">
              <w:rPr>
                <w:sz w:val="18"/>
                <w:szCs w:val="18"/>
              </w:rPr>
              <w:t>Carr (TWS)</w:t>
            </w:r>
          </w:p>
          <w:p w:rsidR="007815E2" w:rsidRPr="007815E2" w:rsidRDefault="007815E2" w:rsidP="007815E2">
            <w:pPr>
              <w:pStyle w:val="Default"/>
              <w:jc w:val="both"/>
              <w:rPr>
                <w:sz w:val="18"/>
                <w:szCs w:val="18"/>
              </w:rPr>
            </w:pPr>
            <w:r w:rsidRPr="007815E2">
              <w:rPr>
                <w:sz w:val="18"/>
                <w:szCs w:val="18"/>
              </w:rPr>
              <w:t>1.</w:t>
            </w:r>
            <w:r w:rsidRPr="007815E2">
              <w:rPr>
                <w:b/>
                <w:sz w:val="18"/>
                <w:szCs w:val="18"/>
              </w:rPr>
              <w:t>Litter bins</w:t>
            </w:r>
          </w:p>
          <w:p w:rsidR="007815E2" w:rsidRPr="007815E2" w:rsidRDefault="007815E2" w:rsidP="007815E2">
            <w:pPr>
              <w:pStyle w:val="Default"/>
              <w:jc w:val="both"/>
              <w:rPr>
                <w:sz w:val="18"/>
                <w:szCs w:val="18"/>
              </w:rPr>
            </w:pPr>
            <w:r w:rsidRPr="007815E2">
              <w:rPr>
                <w:sz w:val="18"/>
                <w:szCs w:val="18"/>
              </w:rPr>
              <w:t>Overflowing bins outside the Booze Busters shop and Mac’s store are being continually reported.</w:t>
            </w:r>
          </w:p>
          <w:p w:rsidR="007815E2" w:rsidRPr="007815E2" w:rsidRDefault="007815E2" w:rsidP="007815E2">
            <w:pPr>
              <w:pStyle w:val="Default"/>
              <w:jc w:val="both"/>
              <w:rPr>
                <w:sz w:val="18"/>
                <w:szCs w:val="18"/>
              </w:rPr>
            </w:pPr>
            <w:r w:rsidRPr="007815E2">
              <w:rPr>
                <w:b/>
                <w:sz w:val="18"/>
                <w:szCs w:val="18"/>
              </w:rPr>
              <w:t>Agreed</w:t>
            </w:r>
            <w:r w:rsidRPr="007815E2">
              <w:rPr>
                <w:sz w:val="18"/>
                <w:szCs w:val="18"/>
              </w:rPr>
              <w:t xml:space="preserve"> </w:t>
            </w:r>
            <w:r w:rsidRPr="00DB395F">
              <w:rPr>
                <w:b/>
                <w:sz w:val="18"/>
                <w:szCs w:val="18"/>
              </w:rPr>
              <w:t>action</w:t>
            </w:r>
            <w:r w:rsidRPr="007815E2">
              <w:rPr>
                <w:sz w:val="18"/>
                <w:szCs w:val="18"/>
              </w:rPr>
              <w:t>: to remove 3 concrete open top bins outside Booze Busters shop with 2 metal bins.  To increase emptying from once weekly, to three times weekly, at both locations from week commencing 10 July.</w:t>
            </w:r>
          </w:p>
          <w:p w:rsidR="007815E2" w:rsidRPr="007815E2" w:rsidRDefault="007815E2" w:rsidP="007815E2">
            <w:pPr>
              <w:pStyle w:val="Default"/>
              <w:jc w:val="both"/>
              <w:rPr>
                <w:sz w:val="18"/>
                <w:szCs w:val="18"/>
              </w:rPr>
            </w:pPr>
            <w:r w:rsidRPr="007815E2">
              <w:rPr>
                <w:sz w:val="18"/>
                <w:szCs w:val="18"/>
              </w:rPr>
              <w:t>The bin next to the</w:t>
            </w:r>
            <w:r w:rsidR="002332A7">
              <w:rPr>
                <w:sz w:val="18"/>
                <w:szCs w:val="18"/>
              </w:rPr>
              <w:t xml:space="preserve"> wooden footbridge in Priorslee </w:t>
            </w:r>
            <w:r w:rsidRPr="007815E2">
              <w:rPr>
                <w:sz w:val="18"/>
                <w:szCs w:val="18"/>
              </w:rPr>
              <w:t>needs replacing due to its very poor condition.</w:t>
            </w:r>
          </w:p>
          <w:p w:rsidR="007815E2" w:rsidRPr="007815E2" w:rsidRDefault="007815E2" w:rsidP="007815E2">
            <w:pPr>
              <w:pStyle w:val="Default"/>
              <w:jc w:val="both"/>
              <w:rPr>
                <w:sz w:val="18"/>
                <w:szCs w:val="18"/>
              </w:rPr>
            </w:pPr>
            <w:r w:rsidRPr="007815E2">
              <w:rPr>
                <w:b/>
                <w:sz w:val="18"/>
                <w:szCs w:val="18"/>
              </w:rPr>
              <w:t>Agreed</w:t>
            </w:r>
            <w:r w:rsidRPr="007815E2">
              <w:rPr>
                <w:sz w:val="18"/>
                <w:szCs w:val="18"/>
              </w:rPr>
              <w:t xml:space="preserve"> </w:t>
            </w:r>
            <w:r w:rsidRPr="00DB395F">
              <w:rPr>
                <w:b/>
                <w:sz w:val="18"/>
                <w:szCs w:val="18"/>
              </w:rPr>
              <w:t>action</w:t>
            </w:r>
            <w:r w:rsidRPr="007815E2">
              <w:rPr>
                <w:sz w:val="18"/>
                <w:szCs w:val="18"/>
              </w:rPr>
              <w:t>: Phil to carry out an assessment of the bin, and if needed will arrange for it to be replaced.</w:t>
            </w:r>
          </w:p>
          <w:p w:rsidR="007815E2" w:rsidRPr="007815E2" w:rsidRDefault="007815E2" w:rsidP="007815E2">
            <w:pPr>
              <w:pStyle w:val="Default"/>
              <w:jc w:val="both"/>
              <w:rPr>
                <w:sz w:val="18"/>
                <w:szCs w:val="18"/>
              </w:rPr>
            </w:pPr>
            <w:r w:rsidRPr="007815E2">
              <w:rPr>
                <w:sz w:val="18"/>
                <w:szCs w:val="18"/>
              </w:rPr>
              <w:t>2.Dog Fouling Signs</w:t>
            </w:r>
          </w:p>
          <w:p w:rsidR="007815E2" w:rsidRPr="007815E2" w:rsidRDefault="007815E2" w:rsidP="007815E2">
            <w:pPr>
              <w:pStyle w:val="Default"/>
              <w:jc w:val="both"/>
              <w:rPr>
                <w:sz w:val="18"/>
                <w:szCs w:val="18"/>
              </w:rPr>
            </w:pPr>
            <w:r w:rsidRPr="007815E2">
              <w:rPr>
                <w:sz w:val="18"/>
                <w:szCs w:val="18"/>
              </w:rPr>
              <w:t>The damaged sign to be removed on London Road.</w:t>
            </w:r>
          </w:p>
          <w:p w:rsidR="007815E2" w:rsidRPr="007815E2" w:rsidRDefault="007815E2" w:rsidP="007815E2">
            <w:pPr>
              <w:pStyle w:val="Default"/>
              <w:jc w:val="both"/>
              <w:rPr>
                <w:sz w:val="18"/>
                <w:szCs w:val="18"/>
              </w:rPr>
            </w:pPr>
            <w:r w:rsidRPr="007815E2">
              <w:rPr>
                <w:sz w:val="18"/>
                <w:szCs w:val="18"/>
              </w:rPr>
              <w:t>3.Ladder Training request</w:t>
            </w:r>
          </w:p>
          <w:p w:rsidR="007815E2" w:rsidRPr="007815E2" w:rsidRDefault="007815E2" w:rsidP="007815E2">
            <w:pPr>
              <w:pStyle w:val="Default"/>
              <w:jc w:val="both"/>
              <w:rPr>
                <w:sz w:val="18"/>
                <w:szCs w:val="18"/>
              </w:rPr>
            </w:pPr>
            <w:r w:rsidRPr="007815E2">
              <w:rPr>
                <w:sz w:val="18"/>
                <w:szCs w:val="18"/>
              </w:rPr>
              <w:t>The Clerk requested it would be helpful for Phil E to receive ladder training.</w:t>
            </w:r>
          </w:p>
          <w:p w:rsidR="007815E2" w:rsidRPr="007815E2" w:rsidRDefault="007815E2" w:rsidP="007815E2">
            <w:pPr>
              <w:pStyle w:val="Default"/>
              <w:jc w:val="both"/>
              <w:rPr>
                <w:sz w:val="18"/>
                <w:szCs w:val="18"/>
              </w:rPr>
            </w:pPr>
            <w:r w:rsidRPr="007815E2">
              <w:rPr>
                <w:b/>
                <w:sz w:val="18"/>
                <w:szCs w:val="18"/>
              </w:rPr>
              <w:t>Agreed action</w:t>
            </w:r>
            <w:r w:rsidRPr="007815E2">
              <w:rPr>
                <w:sz w:val="18"/>
                <w:szCs w:val="18"/>
              </w:rPr>
              <w:t>: Derek to organise ladder training, should this is not be available in time, Derek agreed to find an alternative operative who can carry out tasks.</w:t>
            </w:r>
          </w:p>
          <w:p w:rsidR="007815E2" w:rsidRPr="007815E2" w:rsidRDefault="007815E2" w:rsidP="007815E2">
            <w:pPr>
              <w:pStyle w:val="Default"/>
              <w:jc w:val="both"/>
              <w:rPr>
                <w:sz w:val="18"/>
                <w:szCs w:val="18"/>
              </w:rPr>
            </w:pPr>
            <w:r w:rsidRPr="007815E2">
              <w:rPr>
                <w:sz w:val="18"/>
                <w:szCs w:val="18"/>
              </w:rPr>
              <w:t>5. Slow growing Christmas Trees</w:t>
            </w:r>
          </w:p>
          <w:p w:rsidR="007815E2" w:rsidRPr="007815E2" w:rsidRDefault="007815E2" w:rsidP="007815E2">
            <w:pPr>
              <w:pStyle w:val="Default"/>
              <w:jc w:val="both"/>
              <w:rPr>
                <w:sz w:val="18"/>
                <w:szCs w:val="18"/>
              </w:rPr>
            </w:pPr>
            <w:r w:rsidRPr="007815E2">
              <w:rPr>
                <w:sz w:val="18"/>
                <w:szCs w:val="18"/>
              </w:rPr>
              <w:t>Phil provided a quote for the purchase and planting of slow growing Christmas trees.</w:t>
            </w:r>
          </w:p>
          <w:p w:rsidR="007815E2" w:rsidRPr="007815E2" w:rsidRDefault="007815E2" w:rsidP="007815E2">
            <w:pPr>
              <w:pStyle w:val="Default"/>
              <w:jc w:val="both"/>
              <w:rPr>
                <w:sz w:val="18"/>
                <w:szCs w:val="18"/>
              </w:rPr>
            </w:pPr>
            <w:r w:rsidRPr="007815E2">
              <w:rPr>
                <w:b/>
                <w:sz w:val="18"/>
                <w:szCs w:val="18"/>
              </w:rPr>
              <w:t>Agreed action</w:t>
            </w:r>
            <w:r w:rsidRPr="007815E2">
              <w:rPr>
                <w:sz w:val="18"/>
                <w:szCs w:val="18"/>
              </w:rPr>
              <w:t>: The Clerk to discuss with Council.</w:t>
            </w:r>
          </w:p>
          <w:p w:rsidR="007815E2" w:rsidRPr="007815E2" w:rsidRDefault="007815E2" w:rsidP="007815E2">
            <w:pPr>
              <w:pStyle w:val="Default"/>
              <w:jc w:val="both"/>
              <w:rPr>
                <w:sz w:val="18"/>
                <w:szCs w:val="18"/>
              </w:rPr>
            </w:pPr>
            <w:r w:rsidRPr="007815E2">
              <w:rPr>
                <w:sz w:val="18"/>
                <w:szCs w:val="18"/>
              </w:rPr>
              <w:t>6.Freestone Avenue Play Area</w:t>
            </w:r>
          </w:p>
          <w:p w:rsidR="007815E2" w:rsidRPr="007815E2" w:rsidRDefault="007815E2" w:rsidP="007815E2">
            <w:pPr>
              <w:pStyle w:val="Default"/>
              <w:jc w:val="both"/>
              <w:rPr>
                <w:sz w:val="18"/>
                <w:szCs w:val="18"/>
              </w:rPr>
            </w:pPr>
            <w:r w:rsidRPr="007815E2">
              <w:rPr>
                <w:sz w:val="18"/>
                <w:szCs w:val="18"/>
              </w:rPr>
              <w:t>The recent damage to the netting raised concern for ongoing assessment to be carried out on a regular basis.</w:t>
            </w:r>
          </w:p>
          <w:p w:rsidR="007815E2" w:rsidRPr="007815E2" w:rsidRDefault="00DB395F" w:rsidP="007815E2">
            <w:pPr>
              <w:pStyle w:val="Default"/>
              <w:jc w:val="both"/>
              <w:rPr>
                <w:sz w:val="18"/>
                <w:szCs w:val="18"/>
              </w:rPr>
            </w:pPr>
            <w:r w:rsidRPr="00DB395F">
              <w:rPr>
                <w:b/>
                <w:sz w:val="18"/>
                <w:szCs w:val="18"/>
              </w:rPr>
              <w:t>Agreed Action</w:t>
            </w:r>
            <w:r w:rsidR="007815E2" w:rsidRPr="007815E2">
              <w:rPr>
                <w:sz w:val="18"/>
                <w:szCs w:val="18"/>
              </w:rPr>
              <w:t>: Phil P to arrange with Sunshine Gym for regular inspections.</w:t>
            </w:r>
          </w:p>
          <w:p w:rsidR="007815E2" w:rsidRPr="007815E2" w:rsidRDefault="007815E2" w:rsidP="007815E2">
            <w:pPr>
              <w:pStyle w:val="Default"/>
              <w:jc w:val="both"/>
              <w:rPr>
                <w:sz w:val="18"/>
                <w:szCs w:val="18"/>
              </w:rPr>
            </w:pPr>
            <w:r w:rsidRPr="007815E2">
              <w:rPr>
                <w:sz w:val="18"/>
                <w:szCs w:val="18"/>
              </w:rPr>
              <w:t>7.Walkway – St Georges Sports &amp; Social Club</w:t>
            </w:r>
          </w:p>
          <w:p w:rsidR="007815E2" w:rsidRPr="007815E2" w:rsidRDefault="007815E2" w:rsidP="007815E2">
            <w:pPr>
              <w:pStyle w:val="Default"/>
              <w:jc w:val="both"/>
              <w:rPr>
                <w:sz w:val="18"/>
                <w:szCs w:val="18"/>
              </w:rPr>
            </w:pPr>
            <w:r w:rsidRPr="007815E2">
              <w:rPr>
                <w:sz w:val="18"/>
                <w:szCs w:val="18"/>
              </w:rPr>
              <w:t>Phil confirmed the job with Community Payback has been raised.</w:t>
            </w:r>
          </w:p>
          <w:p w:rsidR="007815E2" w:rsidRPr="007815E2" w:rsidRDefault="007815E2" w:rsidP="007815E2">
            <w:pPr>
              <w:pStyle w:val="Default"/>
              <w:jc w:val="both"/>
              <w:rPr>
                <w:sz w:val="18"/>
                <w:szCs w:val="18"/>
              </w:rPr>
            </w:pPr>
            <w:r w:rsidRPr="007815E2">
              <w:rPr>
                <w:sz w:val="18"/>
                <w:szCs w:val="18"/>
              </w:rPr>
              <w:t>8.Apprentice</w:t>
            </w:r>
          </w:p>
          <w:p w:rsidR="007815E2" w:rsidRPr="007815E2" w:rsidRDefault="007815E2" w:rsidP="007815E2">
            <w:pPr>
              <w:pStyle w:val="Default"/>
              <w:jc w:val="both"/>
              <w:rPr>
                <w:sz w:val="18"/>
                <w:szCs w:val="18"/>
              </w:rPr>
            </w:pPr>
            <w:r w:rsidRPr="007815E2">
              <w:rPr>
                <w:sz w:val="18"/>
                <w:szCs w:val="18"/>
              </w:rPr>
              <w:t>Phil confirmed Jake’s current contract will be extended to January 2018.  There will be a slight salary increase which will mean an additional cost to the Parish Council will be £530.48, this will be taken out of the allocated PET budget.</w:t>
            </w:r>
          </w:p>
          <w:p w:rsidR="007815E2" w:rsidRPr="007815E2" w:rsidRDefault="007815E2" w:rsidP="007815E2">
            <w:pPr>
              <w:pStyle w:val="Default"/>
              <w:jc w:val="both"/>
              <w:rPr>
                <w:sz w:val="18"/>
                <w:szCs w:val="18"/>
              </w:rPr>
            </w:pPr>
            <w:r w:rsidRPr="00DB395F">
              <w:rPr>
                <w:b/>
                <w:sz w:val="18"/>
                <w:szCs w:val="18"/>
              </w:rPr>
              <w:t>Agreed</w:t>
            </w:r>
            <w:r w:rsidR="00DB395F" w:rsidRPr="00DB395F">
              <w:rPr>
                <w:b/>
                <w:sz w:val="18"/>
                <w:szCs w:val="18"/>
              </w:rPr>
              <w:t xml:space="preserve"> Action</w:t>
            </w:r>
            <w:r w:rsidRPr="007815E2">
              <w:rPr>
                <w:sz w:val="18"/>
                <w:szCs w:val="18"/>
              </w:rPr>
              <w:t>: Phil to organise the necessary arrangements for the extension of Jake’s current contract.</w:t>
            </w:r>
          </w:p>
          <w:p w:rsidR="007815E2" w:rsidRPr="007815E2" w:rsidRDefault="007815E2" w:rsidP="007815E2">
            <w:pPr>
              <w:pStyle w:val="Default"/>
              <w:jc w:val="both"/>
              <w:rPr>
                <w:sz w:val="18"/>
                <w:szCs w:val="18"/>
              </w:rPr>
            </w:pPr>
            <w:r w:rsidRPr="007815E2">
              <w:rPr>
                <w:sz w:val="18"/>
                <w:szCs w:val="18"/>
              </w:rPr>
              <w:t>9. Uncut Grass verges</w:t>
            </w:r>
          </w:p>
          <w:p w:rsidR="007815E2" w:rsidRPr="007815E2" w:rsidRDefault="007815E2" w:rsidP="007815E2">
            <w:pPr>
              <w:pStyle w:val="Default"/>
              <w:jc w:val="both"/>
              <w:rPr>
                <w:sz w:val="18"/>
                <w:szCs w:val="18"/>
              </w:rPr>
            </w:pPr>
            <w:r w:rsidRPr="007815E2">
              <w:rPr>
                <w:sz w:val="18"/>
                <w:szCs w:val="18"/>
              </w:rPr>
              <w:t>There has been a complaint regarding uncut grass verges at the bottom of the Albion Bank.</w:t>
            </w:r>
          </w:p>
          <w:p w:rsidR="007815E2" w:rsidRPr="007815E2" w:rsidRDefault="007815E2" w:rsidP="007815E2">
            <w:pPr>
              <w:pStyle w:val="Default"/>
              <w:jc w:val="both"/>
              <w:rPr>
                <w:sz w:val="18"/>
                <w:szCs w:val="18"/>
              </w:rPr>
            </w:pPr>
            <w:r w:rsidRPr="007815E2">
              <w:rPr>
                <w:sz w:val="18"/>
                <w:szCs w:val="18"/>
              </w:rPr>
              <w:t>Agreed</w:t>
            </w:r>
            <w:r w:rsidR="00DB395F">
              <w:rPr>
                <w:sz w:val="18"/>
                <w:szCs w:val="18"/>
              </w:rPr>
              <w:t xml:space="preserve"> Action</w:t>
            </w:r>
            <w:r w:rsidRPr="007815E2">
              <w:rPr>
                <w:sz w:val="18"/>
                <w:szCs w:val="18"/>
              </w:rPr>
              <w:t>: Derek and Phil to identify exact location and organise cutting of the verges.</w:t>
            </w:r>
          </w:p>
          <w:p w:rsidR="007815E2" w:rsidRPr="007815E2" w:rsidRDefault="007815E2" w:rsidP="007815E2">
            <w:pPr>
              <w:pStyle w:val="Default"/>
              <w:jc w:val="both"/>
              <w:rPr>
                <w:sz w:val="18"/>
                <w:szCs w:val="18"/>
              </w:rPr>
            </w:pPr>
          </w:p>
          <w:p w:rsidR="007815E2" w:rsidRPr="007815E2" w:rsidRDefault="007815E2" w:rsidP="007815E2">
            <w:pPr>
              <w:pStyle w:val="Default"/>
              <w:jc w:val="both"/>
              <w:rPr>
                <w:sz w:val="18"/>
                <w:szCs w:val="18"/>
              </w:rPr>
            </w:pPr>
            <w:r w:rsidRPr="007815E2">
              <w:rPr>
                <w:sz w:val="18"/>
                <w:szCs w:val="18"/>
              </w:rPr>
              <w:t>It was agreed due to the Summer break a meeting would not be held during the month of August. Date of next meeting in September to be confirmed.</w:t>
            </w:r>
          </w:p>
          <w:p w:rsidR="00DC71ED" w:rsidRPr="006E4E49" w:rsidRDefault="007815E2" w:rsidP="00DB395F">
            <w:pPr>
              <w:pStyle w:val="Default"/>
              <w:jc w:val="both"/>
              <w:rPr>
                <w:sz w:val="18"/>
                <w:szCs w:val="18"/>
              </w:rPr>
            </w:pPr>
            <w:r w:rsidRPr="007815E2">
              <w:rPr>
                <w:sz w:val="18"/>
                <w:szCs w:val="18"/>
              </w:rPr>
              <w:t>Meeting ended 11.30am</w:t>
            </w:r>
          </w:p>
        </w:tc>
        <w:tc>
          <w:tcPr>
            <w:tcW w:w="680" w:type="dxa"/>
            <w:shd w:val="clear" w:color="auto" w:fill="FFFFFF" w:themeFill="background1"/>
          </w:tcPr>
          <w:p w:rsidR="00446F94" w:rsidRPr="008C1BD7" w:rsidRDefault="00446F94" w:rsidP="008F466C">
            <w:pPr>
              <w:pStyle w:val="Default"/>
              <w:rPr>
                <w:b/>
                <w:sz w:val="18"/>
                <w:szCs w:val="18"/>
              </w:rPr>
            </w:pPr>
          </w:p>
        </w:tc>
      </w:tr>
      <w:tr w:rsidR="00C111D2" w:rsidRPr="00825F66" w:rsidTr="00446F94">
        <w:trPr>
          <w:trHeight w:val="101"/>
        </w:trPr>
        <w:tc>
          <w:tcPr>
            <w:tcW w:w="904" w:type="dxa"/>
            <w:shd w:val="clear" w:color="auto" w:fill="DBE5F1" w:themeFill="accent1" w:themeFillTint="33"/>
          </w:tcPr>
          <w:p w:rsidR="00C111D2" w:rsidRPr="00446F94" w:rsidRDefault="00DB395F" w:rsidP="008F466C">
            <w:pPr>
              <w:pStyle w:val="Default"/>
              <w:rPr>
                <w:b/>
                <w:sz w:val="18"/>
                <w:szCs w:val="18"/>
              </w:rPr>
            </w:pPr>
            <w:r>
              <w:rPr>
                <w:b/>
                <w:sz w:val="18"/>
                <w:szCs w:val="18"/>
              </w:rPr>
              <w:lastRenderedPageBreak/>
              <w:t>64</w:t>
            </w:r>
            <w:r w:rsidR="00876626">
              <w:rPr>
                <w:b/>
                <w:sz w:val="18"/>
                <w:szCs w:val="18"/>
              </w:rPr>
              <w:t>/18</w:t>
            </w:r>
          </w:p>
        </w:tc>
        <w:tc>
          <w:tcPr>
            <w:tcW w:w="8637" w:type="dxa"/>
            <w:gridSpan w:val="5"/>
            <w:shd w:val="clear" w:color="auto" w:fill="DBE5F1" w:themeFill="accent1" w:themeFillTint="33"/>
          </w:tcPr>
          <w:p w:rsidR="00C30CE4" w:rsidRPr="00CB7B2E" w:rsidRDefault="00DB395F" w:rsidP="00446F94">
            <w:pPr>
              <w:spacing w:after="0" w:line="240" w:lineRule="auto"/>
              <w:rPr>
                <w:rFonts w:cs="Arial"/>
                <w:b/>
                <w:sz w:val="18"/>
                <w:szCs w:val="18"/>
              </w:rPr>
            </w:pPr>
            <w:r>
              <w:rPr>
                <w:rFonts w:cs="Arial"/>
                <w:b/>
                <w:sz w:val="18"/>
                <w:szCs w:val="18"/>
              </w:rPr>
              <w:t>Remembrance Sunday: to consider the purchase and installation of giant poppies</w:t>
            </w:r>
          </w:p>
        </w:tc>
        <w:tc>
          <w:tcPr>
            <w:tcW w:w="680" w:type="dxa"/>
            <w:shd w:val="clear" w:color="auto" w:fill="DBE5F1" w:themeFill="accent1" w:themeFillTint="33"/>
          </w:tcPr>
          <w:p w:rsidR="006717A5" w:rsidRPr="00825F66" w:rsidRDefault="006717A5" w:rsidP="008F466C">
            <w:pPr>
              <w:pStyle w:val="Default"/>
              <w:rPr>
                <w:sz w:val="22"/>
                <w:szCs w:val="22"/>
              </w:rPr>
            </w:pPr>
          </w:p>
        </w:tc>
      </w:tr>
      <w:tr w:rsidR="00C30CE4" w:rsidRPr="00825F66" w:rsidTr="00C30CE4">
        <w:trPr>
          <w:trHeight w:val="104"/>
        </w:trPr>
        <w:tc>
          <w:tcPr>
            <w:tcW w:w="904" w:type="dxa"/>
            <w:shd w:val="clear" w:color="auto" w:fill="FFFFFF" w:themeFill="background1"/>
          </w:tcPr>
          <w:p w:rsidR="00C30CE4" w:rsidRPr="008C1BD7" w:rsidRDefault="00C30CE4" w:rsidP="001519F2">
            <w:pPr>
              <w:pStyle w:val="Default"/>
              <w:rPr>
                <w:b/>
                <w:sz w:val="18"/>
                <w:szCs w:val="18"/>
              </w:rPr>
            </w:pPr>
          </w:p>
        </w:tc>
        <w:tc>
          <w:tcPr>
            <w:tcW w:w="8637" w:type="dxa"/>
            <w:gridSpan w:val="5"/>
            <w:shd w:val="clear" w:color="auto" w:fill="FFFFFF" w:themeFill="background1"/>
          </w:tcPr>
          <w:p w:rsidR="00DB395F" w:rsidRDefault="00DB395F" w:rsidP="00876626">
            <w:pPr>
              <w:spacing w:after="0" w:line="240" w:lineRule="auto"/>
              <w:jc w:val="both"/>
              <w:rPr>
                <w:rFonts w:cs="Arial"/>
                <w:sz w:val="18"/>
                <w:szCs w:val="18"/>
              </w:rPr>
            </w:pPr>
            <w:r>
              <w:rPr>
                <w:rFonts w:cs="Arial"/>
                <w:sz w:val="18"/>
                <w:szCs w:val="18"/>
              </w:rPr>
              <w:t>A briefing note on the giant poppies scheme had been previously circulated.</w:t>
            </w:r>
          </w:p>
          <w:p w:rsidR="00C30CE4" w:rsidRPr="008C1BD7" w:rsidRDefault="00876626" w:rsidP="006D6407">
            <w:pPr>
              <w:spacing w:after="0" w:line="240" w:lineRule="auto"/>
              <w:jc w:val="both"/>
              <w:rPr>
                <w:rFonts w:cs="Arial"/>
                <w:b/>
                <w:sz w:val="18"/>
                <w:szCs w:val="18"/>
              </w:rPr>
            </w:pPr>
            <w:r w:rsidRPr="00876626">
              <w:rPr>
                <w:rFonts w:cs="Arial"/>
                <w:b/>
                <w:sz w:val="18"/>
                <w:szCs w:val="18"/>
              </w:rPr>
              <w:t>Resolved</w:t>
            </w:r>
            <w:r w:rsidR="00DB395F">
              <w:rPr>
                <w:rFonts w:cs="Arial"/>
                <w:sz w:val="18"/>
                <w:szCs w:val="18"/>
              </w:rPr>
              <w:t>: that the Clerk order 100 poppies at a cost of £300 for installation across the Parish</w:t>
            </w:r>
            <w:r w:rsidR="00A6295D">
              <w:rPr>
                <w:rFonts w:cs="Arial"/>
                <w:sz w:val="18"/>
                <w:szCs w:val="18"/>
              </w:rPr>
              <w:t>,</w:t>
            </w:r>
            <w:r w:rsidR="00CA1AD6">
              <w:rPr>
                <w:rFonts w:cs="Arial"/>
                <w:sz w:val="18"/>
                <w:szCs w:val="18"/>
              </w:rPr>
              <w:t xml:space="preserve"> and organise installation</w:t>
            </w:r>
            <w:r w:rsidR="006D6407">
              <w:rPr>
                <w:rFonts w:cs="Arial"/>
                <w:sz w:val="18"/>
                <w:szCs w:val="18"/>
              </w:rPr>
              <w:t xml:space="preserve"> prior</w:t>
            </w:r>
            <w:r w:rsidR="00DB395F">
              <w:rPr>
                <w:rFonts w:cs="Arial"/>
                <w:sz w:val="18"/>
                <w:szCs w:val="18"/>
              </w:rPr>
              <w:t xml:space="preserve"> to Remembrance Sunday.</w:t>
            </w:r>
            <w:r w:rsidR="00CA1AD6">
              <w:rPr>
                <w:rFonts w:cs="Arial"/>
                <w:sz w:val="18"/>
                <w:szCs w:val="18"/>
              </w:rPr>
              <w:t xml:space="preserve"> Locations to be agreed.</w:t>
            </w:r>
          </w:p>
        </w:tc>
        <w:tc>
          <w:tcPr>
            <w:tcW w:w="680" w:type="dxa"/>
            <w:shd w:val="clear" w:color="auto" w:fill="FFFFFF" w:themeFill="background1"/>
          </w:tcPr>
          <w:p w:rsidR="00C30CE4" w:rsidRPr="008C1BD7" w:rsidRDefault="00C30CE4" w:rsidP="008F466C">
            <w:pPr>
              <w:pStyle w:val="Default"/>
              <w:rPr>
                <w:b/>
                <w:sz w:val="18"/>
                <w:szCs w:val="18"/>
              </w:rPr>
            </w:pPr>
          </w:p>
        </w:tc>
      </w:tr>
      <w:tr w:rsidR="00B91A3D" w:rsidRPr="00825F66" w:rsidTr="001E18E7">
        <w:trPr>
          <w:trHeight w:val="245"/>
        </w:trPr>
        <w:tc>
          <w:tcPr>
            <w:tcW w:w="904" w:type="dxa"/>
            <w:shd w:val="clear" w:color="auto" w:fill="DBE5F1" w:themeFill="accent1" w:themeFillTint="33"/>
          </w:tcPr>
          <w:p w:rsidR="00B91A3D" w:rsidRPr="008E5C31" w:rsidRDefault="00DB395F" w:rsidP="00126ED5">
            <w:pPr>
              <w:pStyle w:val="Default"/>
              <w:rPr>
                <w:b/>
                <w:sz w:val="18"/>
                <w:szCs w:val="18"/>
              </w:rPr>
            </w:pPr>
            <w:r>
              <w:rPr>
                <w:b/>
                <w:sz w:val="18"/>
                <w:szCs w:val="18"/>
              </w:rPr>
              <w:t>65</w:t>
            </w:r>
            <w:r w:rsidR="005F5676">
              <w:rPr>
                <w:b/>
                <w:sz w:val="18"/>
                <w:szCs w:val="18"/>
              </w:rPr>
              <w:t>/18</w:t>
            </w:r>
          </w:p>
        </w:tc>
        <w:tc>
          <w:tcPr>
            <w:tcW w:w="8637" w:type="dxa"/>
            <w:gridSpan w:val="5"/>
            <w:shd w:val="clear" w:color="auto" w:fill="DBE5F1" w:themeFill="accent1" w:themeFillTint="33"/>
          </w:tcPr>
          <w:p w:rsidR="00B91A3D" w:rsidRPr="008E5C31" w:rsidRDefault="00DB395F" w:rsidP="00DB395F">
            <w:pPr>
              <w:spacing w:after="0" w:line="240" w:lineRule="auto"/>
              <w:rPr>
                <w:rFonts w:cs="Arial"/>
                <w:b/>
                <w:sz w:val="18"/>
                <w:szCs w:val="18"/>
              </w:rPr>
            </w:pPr>
            <w:r>
              <w:rPr>
                <w:rFonts w:cs="Arial"/>
                <w:b/>
                <w:sz w:val="18"/>
                <w:szCs w:val="18"/>
              </w:rPr>
              <w:t xml:space="preserve">Slow growing Christmas tree on the Green at Snedshill Way </w:t>
            </w:r>
          </w:p>
        </w:tc>
        <w:tc>
          <w:tcPr>
            <w:tcW w:w="680" w:type="dxa"/>
            <w:shd w:val="clear" w:color="auto" w:fill="DBE5F1" w:themeFill="accent1" w:themeFillTint="33"/>
          </w:tcPr>
          <w:p w:rsidR="00B91A3D" w:rsidRPr="00825F66" w:rsidRDefault="00B91A3D" w:rsidP="008E2B72">
            <w:pPr>
              <w:pStyle w:val="Default"/>
              <w:rPr>
                <w:sz w:val="22"/>
                <w:szCs w:val="22"/>
              </w:rPr>
            </w:pPr>
          </w:p>
        </w:tc>
      </w:tr>
      <w:tr w:rsidR="00B91A3D" w:rsidRPr="00825F66" w:rsidTr="00126ED5">
        <w:trPr>
          <w:trHeight w:val="207"/>
        </w:trPr>
        <w:tc>
          <w:tcPr>
            <w:tcW w:w="904" w:type="dxa"/>
            <w:shd w:val="clear" w:color="auto" w:fill="FFFFFF" w:themeFill="background1"/>
          </w:tcPr>
          <w:p w:rsidR="001B3DE3" w:rsidRDefault="001B3DE3" w:rsidP="00126ED5">
            <w:pPr>
              <w:pStyle w:val="Default"/>
              <w:rPr>
                <w:sz w:val="20"/>
                <w:szCs w:val="20"/>
              </w:rPr>
            </w:pPr>
          </w:p>
          <w:p w:rsidR="001B3DE3" w:rsidRDefault="001B3DE3" w:rsidP="00126ED5">
            <w:pPr>
              <w:pStyle w:val="Default"/>
              <w:rPr>
                <w:sz w:val="20"/>
                <w:szCs w:val="20"/>
              </w:rPr>
            </w:pPr>
          </w:p>
          <w:p w:rsidR="001B3DE3" w:rsidRDefault="001B3DE3" w:rsidP="00126ED5">
            <w:pPr>
              <w:pStyle w:val="Default"/>
              <w:rPr>
                <w:sz w:val="20"/>
                <w:szCs w:val="20"/>
              </w:rPr>
            </w:pPr>
          </w:p>
          <w:p w:rsidR="00405C84" w:rsidRDefault="00405C84" w:rsidP="00126ED5">
            <w:pPr>
              <w:pStyle w:val="Default"/>
              <w:rPr>
                <w:sz w:val="20"/>
                <w:szCs w:val="20"/>
              </w:rPr>
            </w:pPr>
          </w:p>
          <w:p w:rsidR="00405C84" w:rsidRDefault="00405C84" w:rsidP="00126ED5">
            <w:pPr>
              <w:pStyle w:val="Default"/>
              <w:rPr>
                <w:sz w:val="20"/>
                <w:szCs w:val="20"/>
              </w:rPr>
            </w:pPr>
          </w:p>
        </w:tc>
        <w:tc>
          <w:tcPr>
            <w:tcW w:w="8637" w:type="dxa"/>
            <w:gridSpan w:val="5"/>
            <w:shd w:val="clear" w:color="auto" w:fill="FFFFFF" w:themeFill="background1"/>
          </w:tcPr>
          <w:p w:rsidR="006D6407" w:rsidRDefault="00DB395F" w:rsidP="009D1EE5">
            <w:pPr>
              <w:spacing w:after="0" w:line="240" w:lineRule="auto"/>
              <w:jc w:val="both"/>
              <w:rPr>
                <w:rFonts w:cs="Arial"/>
                <w:sz w:val="18"/>
                <w:szCs w:val="18"/>
              </w:rPr>
            </w:pPr>
            <w:r>
              <w:rPr>
                <w:rFonts w:cs="Arial"/>
                <w:sz w:val="18"/>
                <w:szCs w:val="18"/>
              </w:rPr>
              <w:t>A briefing note on the purchase and planting of a slow growing Christmas tree to be planted on the Green at Snedshill Way</w:t>
            </w:r>
            <w:r w:rsidR="006D6407">
              <w:rPr>
                <w:rFonts w:cs="Arial"/>
                <w:sz w:val="18"/>
                <w:szCs w:val="18"/>
              </w:rPr>
              <w:t xml:space="preserve"> had been previously circulated.</w:t>
            </w:r>
          </w:p>
          <w:p w:rsidR="00EC3653" w:rsidRPr="00C66D90" w:rsidRDefault="009D1EE5" w:rsidP="006D6407">
            <w:pPr>
              <w:spacing w:after="0" w:line="240" w:lineRule="auto"/>
              <w:jc w:val="both"/>
              <w:rPr>
                <w:rFonts w:cs="Arial"/>
                <w:sz w:val="18"/>
                <w:szCs w:val="18"/>
              </w:rPr>
            </w:pPr>
            <w:r w:rsidRPr="00B2420F">
              <w:rPr>
                <w:rFonts w:cs="Arial"/>
                <w:b/>
                <w:sz w:val="18"/>
                <w:szCs w:val="18"/>
              </w:rPr>
              <w:t>Resolved</w:t>
            </w:r>
            <w:r>
              <w:rPr>
                <w:rFonts w:cs="Arial"/>
                <w:sz w:val="18"/>
                <w:szCs w:val="18"/>
              </w:rPr>
              <w:t>:</w:t>
            </w:r>
            <w:r w:rsidR="00E61E64">
              <w:rPr>
                <w:rFonts w:cs="Arial"/>
                <w:sz w:val="18"/>
                <w:szCs w:val="18"/>
              </w:rPr>
              <w:t xml:space="preserve"> </w:t>
            </w:r>
            <w:r>
              <w:rPr>
                <w:rFonts w:cs="Arial"/>
                <w:sz w:val="18"/>
                <w:szCs w:val="18"/>
              </w:rPr>
              <w:t>that the Clerk</w:t>
            </w:r>
            <w:r w:rsidR="006D6407">
              <w:rPr>
                <w:rFonts w:cs="Arial"/>
                <w:sz w:val="18"/>
                <w:szCs w:val="18"/>
              </w:rPr>
              <w:t xml:space="preserve"> requests assistance from Telford &amp; Wrekin Co</w:t>
            </w:r>
            <w:r w:rsidR="002332A7">
              <w:rPr>
                <w:rFonts w:cs="Arial"/>
                <w:sz w:val="18"/>
                <w:szCs w:val="18"/>
              </w:rPr>
              <w:t xml:space="preserve">uncil, Environmental Services, to </w:t>
            </w:r>
            <w:r w:rsidR="006D6407">
              <w:rPr>
                <w:rFonts w:cs="Arial"/>
                <w:sz w:val="18"/>
                <w:szCs w:val="18"/>
              </w:rPr>
              <w:t xml:space="preserve"> </w:t>
            </w:r>
            <w:r>
              <w:rPr>
                <w:rFonts w:cs="Arial"/>
                <w:sz w:val="18"/>
                <w:szCs w:val="18"/>
              </w:rPr>
              <w:t xml:space="preserve"> </w:t>
            </w:r>
            <w:r w:rsidR="006D6407">
              <w:rPr>
                <w:rFonts w:cs="Arial"/>
                <w:sz w:val="18"/>
                <w:szCs w:val="18"/>
              </w:rPr>
              <w:t>conduct a full risk assessment</w:t>
            </w:r>
            <w:r w:rsidR="003830DC">
              <w:rPr>
                <w:rFonts w:cs="Arial"/>
                <w:sz w:val="18"/>
                <w:szCs w:val="18"/>
              </w:rPr>
              <w:t>,</w:t>
            </w:r>
            <w:r w:rsidR="006D6407">
              <w:rPr>
                <w:rFonts w:cs="Arial"/>
                <w:sz w:val="18"/>
                <w:szCs w:val="18"/>
              </w:rPr>
              <w:t xml:space="preserve"> due to concerns raised </w:t>
            </w:r>
            <w:r w:rsidR="003830DC">
              <w:rPr>
                <w:rFonts w:cs="Arial"/>
                <w:sz w:val="18"/>
                <w:szCs w:val="18"/>
              </w:rPr>
              <w:t>that the</w:t>
            </w:r>
            <w:r w:rsidR="006D6407">
              <w:rPr>
                <w:rFonts w:cs="Arial"/>
                <w:sz w:val="18"/>
                <w:szCs w:val="18"/>
              </w:rPr>
              <w:t xml:space="preserve"> tree</w:t>
            </w:r>
            <w:r w:rsidR="00CA1AD6">
              <w:rPr>
                <w:rFonts w:cs="Arial"/>
                <w:sz w:val="18"/>
                <w:szCs w:val="18"/>
              </w:rPr>
              <w:t xml:space="preserve"> may</w:t>
            </w:r>
            <w:bookmarkStart w:id="0" w:name="_GoBack"/>
            <w:bookmarkEnd w:id="0"/>
            <w:r w:rsidR="003830DC">
              <w:rPr>
                <w:rFonts w:cs="Arial"/>
                <w:sz w:val="18"/>
                <w:szCs w:val="18"/>
              </w:rPr>
              <w:t xml:space="preserve"> block</w:t>
            </w:r>
            <w:r w:rsidR="006D6407">
              <w:rPr>
                <w:rFonts w:cs="Arial"/>
                <w:sz w:val="18"/>
                <w:szCs w:val="18"/>
              </w:rPr>
              <w:t xml:space="preserve"> driver</w:t>
            </w:r>
            <w:r w:rsidR="002332A7">
              <w:rPr>
                <w:rFonts w:cs="Arial"/>
                <w:sz w:val="18"/>
                <w:szCs w:val="18"/>
              </w:rPr>
              <w:t>’</w:t>
            </w:r>
            <w:r w:rsidR="006D6407">
              <w:rPr>
                <w:rFonts w:cs="Arial"/>
                <w:sz w:val="18"/>
                <w:szCs w:val="18"/>
              </w:rPr>
              <w:t>s views when</w:t>
            </w:r>
            <w:r w:rsidR="002332A7">
              <w:rPr>
                <w:rFonts w:cs="Arial"/>
                <w:sz w:val="18"/>
                <w:szCs w:val="18"/>
              </w:rPr>
              <w:t xml:space="preserve"> vehicles are attempting to</w:t>
            </w:r>
            <w:r w:rsidR="006D6407">
              <w:rPr>
                <w:rFonts w:cs="Arial"/>
                <w:sz w:val="18"/>
                <w:szCs w:val="18"/>
              </w:rPr>
              <w:t xml:space="preserve"> ex</w:t>
            </w:r>
            <w:r w:rsidR="002332A7">
              <w:rPr>
                <w:rFonts w:cs="Arial"/>
                <w:sz w:val="18"/>
                <w:szCs w:val="18"/>
              </w:rPr>
              <w:t>it</w:t>
            </w:r>
            <w:r w:rsidR="006D6407">
              <w:rPr>
                <w:rFonts w:cs="Arial"/>
                <w:sz w:val="18"/>
                <w:szCs w:val="18"/>
              </w:rPr>
              <w:t xml:space="preserve"> the junction.</w:t>
            </w:r>
          </w:p>
        </w:tc>
        <w:tc>
          <w:tcPr>
            <w:tcW w:w="680" w:type="dxa"/>
            <w:shd w:val="clear" w:color="auto" w:fill="FFFFFF" w:themeFill="background1"/>
          </w:tcPr>
          <w:p w:rsidR="00B91A3D" w:rsidRPr="00825F66" w:rsidRDefault="00B91A3D" w:rsidP="008E2B72">
            <w:pPr>
              <w:pStyle w:val="Default"/>
              <w:rPr>
                <w:sz w:val="22"/>
                <w:szCs w:val="22"/>
              </w:rPr>
            </w:pPr>
          </w:p>
        </w:tc>
      </w:tr>
      <w:tr w:rsidR="00BC43AE" w:rsidRPr="00825F66" w:rsidTr="00BC43AE">
        <w:trPr>
          <w:trHeight w:val="163"/>
        </w:trPr>
        <w:tc>
          <w:tcPr>
            <w:tcW w:w="904" w:type="dxa"/>
            <w:shd w:val="clear" w:color="auto" w:fill="DBE5F1" w:themeFill="accent1" w:themeFillTint="33"/>
          </w:tcPr>
          <w:p w:rsidR="00BC43AE" w:rsidRPr="00BC43AE" w:rsidRDefault="006D6407" w:rsidP="00126ED5">
            <w:pPr>
              <w:pStyle w:val="Default"/>
              <w:rPr>
                <w:b/>
                <w:sz w:val="18"/>
                <w:szCs w:val="18"/>
              </w:rPr>
            </w:pPr>
            <w:r>
              <w:rPr>
                <w:b/>
                <w:sz w:val="18"/>
                <w:szCs w:val="18"/>
              </w:rPr>
              <w:t>66</w:t>
            </w:r>
            <w:r w:rsidR="00BC43AE" w:rsidRPr="00BC43AE">
              <w:rPr>
                <w:b/>
                <w:sz w:val="18"/>
                <w:szCs w:val="18"/>
              </w:rPr>
              <w:t>/18</w:t>
            </w:r>
          </w:p>
        </w:tc>
        <w:tc>
          <w:tcPr>
            <w:tcW w:w="8637" w:type="dxa"/>
            <w:gridSpan w:val="5"/>
            <w:shd w:val="clear" w:color="auto" w:fill="DBE5F1" w:themeFill="accent1" w:themeFillTint="33"/>
          </w:tcPr>
          <w:p w:rsidR="00BC43AE" w:rsidRPr="001B3DE3" w:rsidRDefault="00A6295D" w:rsidP="00405C84">
            <w:pPr>
              <w:spacing w:after="0" w:line="240" w:lineRule="auto"/>
              <w:rPr>
                <w:rFonts w:cs="Arial"/>
                <w:b/>
                <w:sz w:val="18"/>
                <w:szCs w:val="18"/>
              </w:rPr>
            </w:pPr>
            <w:r>
              <w:rPr>
                <w:rFonts w:cs="Arial"/>
                <w:b/>
                <w:sz w:val="18"/>
                <w:szCs w:val="18"/>
              </w:rPr>
              <w:t>Mining/Industrial heritage memorial</w:t>
            </w:r>
          </w:p>
        </w:tc>
        <w:tc>
          <w:tcPr>
            <w:tcW w:w="680" w:type="dxa"/>
            <w:shd w:val="clear" w:color="auto" w:fill="DBE5F1" w:themeFill="accent1" w:themeFillTint="33"/>
          </w:tcPr>
          <w:p w:rsidR="00BC43AE" w:rsidRPr="00825F66" w:rsidRDefault="00BC43AE" w:rsidP="008E2B72">
            <w:pPr>
              <w:pStyle w:val="Default"/>
              <w:rPr>
                <w:sz w:val="22"/>
                <w:szCs w:val="22"/>
              </w:rPr>
            </w:pPr>
          </w:p>
        </w:tc>
      </w:tr>
      <w:tr w:rsidR="00BC43AE" w:rsidRPr="00825F66" w:rsidTr="00126ED5">
        <w:trPr>
          <w:trHeight w:val="207"/>
        </w:trPr>
        <w:tc>
          <w:tcPr>
            <w:tcW w:w="904" w:type="dxa"/>
            <w:shd w:val="clear" w:color="auto" w:fill="FFFFFF" w:themeFill="background1"/>
          </w:tcPr>
          <w:p w:rsidR="00BC43AE" w:rsidRDefault="00BC43AE" w:rsidP="00126ED5">
            <w:pPr>
              <w:pStyle w:val="Default"/>
              <w:rPr>
                <w:sz w:val="20"/>
                <w:szCs w:val="20"/>
              </w:rPr>
            </w:pPr>
          </w:p>
          <w:p w:rsidR="0086306C" w:rsidRDefault="0086306C" w:rsidP="00126ED5">
            <w:pPr>
              <w:pStyle w:val="Default"/>
              <w:rPr>
                <w:sz w:val="20"/>
                <w:szCs w:val="20"/>
              </w:rPr>
            </w:pPr>
          </w:p>
          <w:p w:rsidR="0086306C" w:rsidRDefault="0086306C" w:rsidP="00126ED5">
            <w:pPr>
              <w:pStyle w:val="Default"/>
              <w:rPr>
                <w:sz w:val="20"/>
                <w:szCs w:val="20"/>
              </w:rPr>
            </w:pPr>
          </w:p>
          <w:p w:rsidR="0086306C" w:rsidRDefault="0086306C" w:rsidP="00126ED5">
            <w:pPr>
              <w:pStyle w:val="Default"/>
              <w:rPr>
                <w:sz w:val="20"/>
                <w:szCs w:val="20"/>
              </w:rPr>
            </w:pPr>
          </w:p>
          <w:p w:rsidR="0086306C" w:rsidRDefault="0086306C" w:rsidP="00126ED5">
            <w:pPr>
              <w:pStyle w:val="Default"/>
              <w:rPr>
                <w:sz w:val="20"/>
                <w:szCs w:val="20"/>
              </w:rPr>
            </w:pPr>
          </w:p>
        </w:tc>
        <w:tc>
          <w:tcPr>
            <w:tcW w:w="8637" w:type="dxa"/>
            <w:gridSpan w:val="5"/>
            <w:shd w:val="clear" w:color="auto" w:fill="FFFFFF" w:themeFill="background1"/>
          </w:tcPr>
          <w:p w:rsidR="00A6295D" w:rsidRDefault="004473E2" w:rsidP="00405C84">
            <w:pPr>
              <w:spacing w:after="0" w:line="240" w:lineRule="auto"/>
              <w:rPr>
                <w:rFonts w:cs="Arial"/>
                <w:sz w:val="18"/>
                <w:szCs w:val="18"/>
              </w:rPr>
            </w:pPr>
            <w:r w:rsidRPr="004473E2">
              <w:rPr>
                <w:rFonts w:cs="Arial"/>
                <w:sz w:val="18"/>
                <w:szCs w:val="18"/>
              </w:rPr>
              <w:t xml:space="preserve">A </w:t>
            </w:r>
            <w:r w:rsidR="003830DC">
              <w:rPr>
                <w:rFonts w:cs="Arial"/>
                <w:sz w:val="18"/>
                <w:szCs w:val="18"/>
              </w:rPr>
              <w:t xml:space="preserve">briefing note on the </w:t>
            </w:r>
            <w:r w:rsidR="00A6295D">
              <w:rPr>
                <w:rFonts w:cs="Arial"/>
                <w:sz w:val="18"/>
                <w:szCs w:val="18"/>
              </w:rPr>
              <w:t>transfer of ownership of land to the Parish Council sited near the entrance to The Timbers estate from its current owner had been previously circulated.</w:t>
            </w:r>
          </w:p>
          <w:p w:rsidR="00A6295D" w:rsidRPr="00A6295D" w:rsidRDefault="0086306C" w:rsidP="00A6295D">
            <w:pPr>
              <w:spacing w:after="0" w:line="240" w:lineRule="auto"/>
              <w:rPr>
                <w:rFonts w:cs="Arial"/>
                <w:sz w:val="18"/>
                <w:szCs w:val="18"/>
              </w:rPr>
            </w:pPr>
            <w:r w:rsidRPr="0086306C">
              <w:rPr>
                <w:rFonts w:cs="Arial"/>
                <w:b/>
                <w:sz w:val="18"/>
                <w:szCs w:val="18"/>
              </w:rPr>
              <w:t>Resolved:</w:t>
            </w:r>
            <w:r w:rsidR="00E61E64">
              <w:rPr>
                <w:rFonts w:cs="Arial"/>
                <w:b/>
                <w:sz w:val="18"/>
                <w:szCs w:val="18"/>
              </w:rPr>
              <w:t xml:space="preserve"> </w:t>
            </w:r>
            <w:r w:rsidR="00A6295D" w:rsidRPr="00A6295D">
              <w:rPr>
                <w:rFonts w:cs="Arial"/>
                <w:sz w:val="18"/>
                <w:szCs w:val="18"/>
              </w:rPr>
              <w:t>that subject to approved Planning Permission</w:t>
            </w:r>
            <w:r w:rsidR="00A6295D">
              <w:rPr>
                <w:rFonts w:cs="Arial"/>
                <w:sz w:val="18"/>
                <w:szCs w:val="18"/>
              </w:rPr>
              <w:t xml:space="preserve"> for a Mining/Industrial Heritage memo</w:t>
            </w:r>
            <w:r w:rsidR="00C35559">
              <w:rPr>
                <w:rFonts w:cs="Arial"/>
                <w:sz w:val="18"/>
                <w:szCs w:val="18"/>
              </w:rPr>
              <w:t>rial to be located on the land,</w:t>
            </w:r>
            <w:r w:rsidR="00A6295D" w:rsidRPr="00A6295D">
              <w:rPr>
                <w:rFonts w:cs="Arial"/>
                <w:sz w:val="18"/>
                <w:szCs w:val="18"/>
              </w:rPr>
              <w:t xml:space="preserve"> the Parish Council agree in principal to the transfer of land into its ownership</w:t>
            </w:r>
            <w:r w:rsidR="00EB7604">
              <w:rPr>
                <w:rFonts w:cs="Arial"/>
                <w:sz w:val="18"/>
                <w:szCs w:val="18"/>
              </w:rPr>
              <w:t>.</w:t>
            </w:r>
          </w:p>
          <w:p w:rsidR="002E3DDD" w:rsidRPr="004473E2" w:rsidRDefault="002E3DDD" w:rsidP="00A6295D">
            <w:pPr>
              <w:spacing w:after="0" w:line="240" w:lineRule="auto"/>
              <w:rPr>
                <w:rFonts w:cs="Arial"/>
                <w:sz w:val="18"/>
                <w:szCs w:val="18"/>
              </w:rPr>
            </w:pPr>
            <w:r w:rsidRPr="002E3DDD">
              <w:rPr>
                <w:rFonts w:cs="Arial"/>
                <w:b/>
                <w:sz w:val="18"/>
                <w:szCs w:val="18"/>
              </w:rPr>
              <w:t>Vote</w:t>
            </w:r>
            <w:r w:rsidR="003830DC">
              <w:rPr>
                <w:rFonts w:cs="Arial"/>
                <w:sz w:val="18"/>
                <w:szCs w:val="18"/>
              </w:rPr>
              <w:t>:5:1  1 abstention</w:t>
            </w:r>
          </w:p>
        </w:tc>
        <w:tc>
          <w:tcPr>
            <w:tcW w:w="680" w:type="dxa"/>
            <w:shd w:val="clear" w:color="auto" w:fill="FFFFFF" w:themeFill="background1"/>
          </w:tcPr>
          <w:p w:rsidR="00BC43AE" w:rsidRPr="00825F66" w:rsidRDefault="00BC43AE" w:rsidP="008E2B72">
            <w:pPr>
              <w:pStyle w:val="Default"/>
              <w:rPr>
                <w:sz w:val="22"/>
                <w:szCs w:val="22"/>
              </w:rPr>
            </w:pPr>
          </w:p>
        </w:tc>
      </w:tr>
      <w:tr w:rsidR="0026534B" w:rsidRPr="00825F66" w:rsidTr="0026534B">
        <w:trPr>
          <w:trHeight w:val="83"/>
        </w:trPr>
        <w:tc>
          <w:tcPr>
            <w:tcW w:w="904" w:type="dxa"/>
            <w:shd w:val="clear" w:color="auto" w:fill="DBE5F1" w:themeFill="accent1" w:themeFillTint="33"/>
          </w:tcPr>
          <w:p w:rsidR="0026534B" w:rsidRPr="0026534B" w:rsidRDefault="00A6295D" w:rsidP="00126ED5">
            <w:pPr>
              <w:pStyle w:val="Default"/>
              <w:rPr>
                <w:b/>
                <w:sz w:val="18"/>
                <w:szCs w:val="18"/>
              </w:rPr>
            </w:pPr>
            <w:r>
              <w:rPr>
                <w:b/>
                <w:sz w:val="18"/>
                <w:szCs w:val="18"/>
              </w:rPr>
              <w:t>67</w:t>
            </w:r>
            <w:r w:rsidR="0026534B" w:rsidRPr="0026534B">
              <w:rPr>
                <w:b/>
                <w:sz w:val="18"/>
                <w:szCs w:val="18"/>
              </w:rPr>
              <w:t>/18</w:t>
            </w:r>
          </w:p>
        </w:tc>
        <w:tc>
          <w:tcPr>
            <w:tcW w:w="8637" w:type="dxa"/>
            <w:gridSpan w:val="5"/>
            <w:shd w:val="clear" w:color="auto" w:fill="DBE5F1" w:themeFill="accent1" w:themeFillTint="33"/>
          </w:tcPr>
          <w:p w:rsidR="0026534B" w:rsidRPr="0026534B" w:rsidRDefault="00EB7604" w:rsidP="00405C84">
            <w:pPr>
              <w:spacing w:after="0" w:line="240" w:lineRule="auto"/>
              <w:rPr>
                <w:rFonts w:cs="Arial"/>
                <w:b/>
                <w:sz w:val="18"/>
                <w:szCs w:val="18"/>
              </w:rPr>
            </w:pPr>
            <w:r>
              <w:rPr>
                <w:rFonts w:cs="Arial"/>
                <w:b/>
                <w:sz w:val="18"/>
                <w:szCs w:val="18"/>
              </w:rPr>
              <w:t>Llandudno: Financial arrangements</w:t>
            </w:r>
          </w:p>
        </w:tc>
        <w:tc>
          <w:tcPr>
            <w:tcW w:w="680" w:type="dxa"/>
            <w:shd w:val="clear" w:color="auto" w:fill="DBE5F1" w:themeFill="accent1" w:themeFillTint="33"/>
          </w:tcPr>
          <w:p w:rsidR="0026534B" w:rsidRPr="0026534B" w:rsidRDefault="0026534B" w:rsidP="008E2B72">
            <w:pPr>
              <w:pStyle w:val="Default"/>
              <w:rPr>
                <w:b/>
                <w:sz w:val="22"/>
                <w:szCs w:val="22"/>
              </w:rPr>
            </w:pPr>
          </w:p>
        </w:tc>
      </w:tr>
      <w:tr w:rsidR="0026534B" w:rsidRPr="00825F66" w:rsidTr="0026534B">
        <w:trPr>
          <w:trHeight w:val="83"/>
        </w:trPr>
        <w:tc>
          <w:tcPr>
            <w:tcW w:w="904" w:type="dxa"/>
            <w:shd w:val="clear" w:color="auto" w:fill="FFFFFF" w:themeFill="background1"/>
          </w:tcPr>
          <w:p w:rsidR="0026534B" w:rsidRDefault="0026534B" w:rsidP="00126ED5">
            <w:pPr>
              <w:pStyle w:val="Default"/>
              <w:rPr>
                <w:b/>
                <w:sz w:val="18"/>
                <w:szCs w:val="18"/>
              </w:rPr>
            </w:pPr>
          </w:p>
          <w:p w:rsidR="0026534B" w:rsidRPr="0026534B" w:rsidRDefault="0026534B" w:rsidP="00126ED5">
            <w:pPr>
              <w:pStyle w:val="Default"/>
              <w:rPr>
                <w:b/>
                <w:sz w:val="18"/>
                <w:szCs w:val="18"/>
              </w:rPr>
            </w:pPr>
          </w:p>
        </w:tc>
        <w:tc>
          <w:tcPr>
            <w:tcW w:w="8637" w:type="dxa"/>
            <w:gridSpan w:val="5"/>
            <w:shd w:val="clear" w:color="auto" w:fill="FFFFFF" w:themeFill="background1"/>
          </w:tcPr>
          <w:p w:rsidR="00D674FF" w:rsidRDefault="00EB7604" w:rsidP="00EB7604">
            <w:pPr>
              <w:spacing w:after="0" w:line="240" w:lineRule="auto"/>
              <w:rPr>
                <w:rFonts w:cs="Arial"/>
                <w:sz w:val="18"/>
                <w:szCs w:val="18"/>
              </w:rPr>
            </w:pPr>
            <w:r>
              <w:rPr>
                <w:rFonts w:cs="Arial"/>
                <w:sz w:val="18"/>
                <w:szCs w:val="18"/>
              </w:rPr>
              <w:t>The Clerk confirmed that five coaches had been ordered with one of the five on standby in case it was not required.</w:t>
            </w:r>
          </w:p>
          <w:p w:rsidR="00EB7604" w:rsidRPr="00EB7604" w:rsidRDefault="00EB7604" w:rsidP="00EB7604">
            <w:pPr>
              <w:spacing w:after="0" w:line="240" w:lineRule="auto"/>
              <w:rPr>
                <w:rFonts w:cs="Arial"/>
                <w:sz w:val="18"/>
                <w:szCs w:val="18"/>
              </w:rPr>
            </w:pPr>
            <w:r w:rsidRPr="00EB7604">
              <w:rPr>
                <w:rFonts w:cs="Arial"/>
                <w:b/>
                <w:sz w:val="18"/>
                <w:szCs w:val="18"/>
              </w:rPr>
              <w:t>Resolved:</w:t>
            </w:r>
            <w:r>
              <w:rPr>
                <w:rFonts w:cs="Arial"/>
                <w:sz w:val="18"/>
                <w:szCs w:val="18"/>
              </w:rPr>
              <w:t xml:space="preserve"> that the </w:t>
            </w:r>
            <w:r w:rsidR="00C35559">
              <w:rPr>
                <w:rFonts w:cs="Arial"/>
                <w:sz w:val="18"/>
                <w:szCs w:val="18"/>
              </w:rPr>
              <w:t>Clerk</w:t>
            </w:r>
            <w:r>
              <w:rPr>
                <w:rFonts w:cs="Arial"/>
                <w:sz w:val="18"/>
                <w:szCs w:val="18"/>
              </w:rPr>
              <w:t xml:space="preserve"> organises a withdrawal of cash d</w:t>
            </w:r>
            <w:r w:rsidR="003830DC">
              <w:rPr>
                <w:rFonts w:cs="Arial"/>
                <w:sz w:val="18"/>
                <w:szCs w:val="18"/>
              </w:rPr>
              <w:t xml:space="preserve">irect from the Bank in advance </w:t>
            </w:r>
            <w:r>
              <w:rPr>
                <w:rFonts w:cs="Arial"/>
                <w:sz w:val="18"/>
                <w:szCs w:val="18"/>
              </w:rPr>
              <w:t>of the trip for the lunch allowance of £7 per person in order to prepare the distribution and return of the £3 Deposit paid by each person. If the withdrawal of cash</w:t>
            </w:r>
            <w:r w:rsidR="003830DC">
              <w:rPr>
                <w:rFonts w:cs="Arial"/>
                <w:sz w:val="18"/>
                <w:szCs w:val="18"/>
              </w:rPr>
              <w:t xml:space="preserve"> direct from the bank</w:t>
            </w:r>
            <w:r>
              <w:rPr>
                <w:rFonts w:cs="Arial"/>
                <w:sz w:val="18"/>
                <w:szCs w:val="18"/>
              </w:rPr>
              <w:t xml:space="preserve"> is not possible the Clerk to organise that she be paid direct.</w:t>
            </w:r>
          </w:p>
        </w:tc>
        <w:tc>
          <w:tcPr>
            <w:tcW w:w="680" w:type="dxa"/>
            <w:shd w:val="clear" w:color="auto" w:fill="FFFFFF" w:themeFill="background1"/>
          </w:tcPr>
          <w:p w:rsidR="0026534B" w:rsidRPr="00825F66" w:rsidRDefault="0026534B" w:rsidP="008E2B72">
            <w:pPr>
              <w:pStyle w:val="Default"/>
              <w:rPr>
                <w:sz w:val="22"/>
                <w:szCs w:val="22"/>
              </w:rPr>
            </w:pPr>
          </w:p>
        </w:tc>
      </w:tr>
      <w:tr w:rsidR="00227664" w:rsidRPr="00825F66" w:rsidTr="00D45C63">
        <w:trPr>
          <w:trHeight w:val="221"/>
        </w:trPr>
        <w:tc>
          <w:tcPr>
            <w:tcW w:w="904" w:type="dxa"/>
            <w:shd w:val="clear" w:color="auto" w:fill="DBE5F1" w:themeFill="accent1" w:themeFillTint="33"/>
          </w:tcPr>
          <w:p w:rsidR="00227664" w:rsidRPr="000B498E" w:rsidRDefault="00EB7604" w:rsidP="00B1030D">
            <w:pPr>
              <w:pStyle w:val="Default"/>
              <w:rPr>
                <w:b/>
                <w:sz w:val="18"/>
                <w:szCs w:val="18"/>
              </w:rPr>
            </w:pPr>
            <w:r>
              <w:rPr>
                <w:b/>
                <w:sz w:val="18"/>
                <w:szCs w:val="18"/>
              </w:rPr>
              <w:t>68</w:t>
            </w:r>
            <w:r w:rsidR="002E2F90">
              <w:rPr>
                <w:b/>
                <w:sz w:val="18"/>
                <w:szCs w:val="18"/>
              </w:rPr>
              <w:t>/18</w:t>
            </w:r>
          </w:p>
        </w:tc>
        <w:tc>
          <w:tcPr>
            <w:tcW w:w="8637" w:type="dxa"/>
            <w:gridSpan w:val="5"/>
            <w:shd w:val="clear" w:color="auto" w:fill="DBE5F1" w:themeFill="accent1" w:themeFillTint="33"/>
          </w:tcPr>
          <w:p w:rsidR="00227664" w:rsidRPr="000B498E" w:rsidRDefault="00EB7604" w:rsidP="006B1D14">
            <w:pPr>
              <w:spacing w:after="0" w:line="240" w:lineRule="auto"/>
              <w:jc w:val="both"/>
              <w:rPr>
                <w:rFonts w:cs="Arial"/>
                <w:b/>
                <w:sz w:val="18"/>
                <w:szCs w:val="18"/>
              </w:rPr>
            </w:pPr>
            <w:r>
              <w:rPr>
                <w:rFonts w:cs="Arial"/>
                <w:b/>
                <w:sz w:val="18"/>
                <w:szCs w:val="18"/>
              </w:rPr>
              <w:t>Freeston Avenue Play Area</w:t>
            </w:r>
          </w:p>
        </w:tc>
        <w:tc>
          <w:tcPr>
            <w:tcW w:w="680" w:type="dxa"/>
            <w:shd w:val="clear" w:color="auto" w:fill="DBE5F1" w:themeFill="accent1" w:themeFillTint="33"/>
          </w:tcPr>
          <w:p w:rsidR="00227664" w:rsidRPr="000B498E" w:rsidRDefault="00227664" w:rsidP="008E2B72">
            <w:pPr>
              <w:pStyle w:val="Default"/>
              <w:rPr>
                <w:sz w:val="18"/>
                <w:szCs w:val="18"/>
              </w:rPr>
            </w:pPr>
          </w:p>
        </w:tc>
      </w:tr>
      <w:tr w:rsidR="00227664" w:rsidRPr="0046495F" w:rsidTr="005E46F4">
        <w:trPr>
          <w:trHeight w:val="1023"/>
        </w:trPr>
        <w:tc>
          <w:tcPr>
            <w:tcW w:w="904" w:type="dxa"/>
          </w:tcPr>
          <w:p w:rsidR="007E722C" w:rsidRDefault="007E722C" w:rsidP="00C66D90">
            <w:pPr>
              <w:spacing w:after="0"/>
              <w:rPr>
                <w:sz w:val="18"/>
                <w:szCs w:val="18"/>
              </w:rPr>
            </w:pPr>
          </w:p>
          <w:p w:rsidR="00C66D90" w:rsidRPr="00F739FE" w:rsidRDefault="00C66D90" w:rsidP="00C66D90">
            <w:pPr>
              <w:spacing w:after="0"/>
              <w:rPr>
                <w:sz w:val="18"/>
                <w:szCs w:val="18"/>
              </w:rPr>
            </w:pPr>
          </w:p>
        </w:tc>
        <w:tc>
          <w:tcPr>
            <w:tcW w:w="8637" w:type="dxa"/>
            <w:gridSpan w:val="5"/>
          </w:tcPr>
          <w:p w:rsidR="007E722C" w:rsidRDefault="005E46F4" w:rsidP="00C66D90">
            <w:pPr>
              <w:spacing w:after="0" w:line="240" w:lineRule="auto"/>
              <w:rPr>
                <w:rFonts w:cs="Arial"/>
                <w:sz w:val="18"/>
                <w:szCs w:val="18"/>
              </w:rPr>
            </w:pPr>
            <w:r w:rsidRPr="005E46F4">
              <w:rPr>
                <w:rFonts w:cs="Arial"/>
                <w:b/>
                <w:sz w:val="18"/>
                <w:szCs w:val="18"/>
              </w:rPr>
              <w:t>Resolved:</w:t>
            </w:r>
            <w:r>
              <w:rPr>
                <w:rFonts w:cs="Arial"/>
                <w:sz w:val="18"/>
                <w:szCs w:val="18"/>
              </w:rPr>
              <w:t xml:space="preserve"> That the following action taken under Delegated Powers be approved:</w:t>
            </w:r>
          </w:p>
          <w:p w:rsidR="005E46F4" w:rsidRDefault="005E46F4" w:rsidP="00C66D90">
            <w:pPr>
              <w:spacing w:after="0" w:line="240" w:lineRule="auto"/>
              <w:rPr>
                <w:rFonts w:cs="Arial"/>
                <w:sz w:val="18"/>
                <w:szCs w:val="18"/>
              </w:rPr>
            </w:pPr>
            <w:r>
              <w:rPr>
                <w:rFonts w:cs="Arial"/>
                <w:sz w:val="18"/>
                <w:szCs w:val="18"/>
              </w:rPr>
              <w:t xml:space="preserve">Urgent repairs to the Play Area netting be carried out by Sunshine Gym Ltd at a cost of £500 to be taken from the PET budget. </w:t>
            </w:r>
          </w:p>
          <w:p w:rsidR="00C66D90" w:rsidRPr="00F739FE" w:rsidRDefault="005E46F4" w:rsidP="00C35559">
            <w:pPr>
              <w:spacing w:after="0" w:line="240" w:lineRule="auto"/>
              <w:rPr>
                <w:rFonts w:cs="Arial"/>
                <w:sz w:val="18"/>
                <w:szCs w:val="18"/>
              </w:rPr>
            </w:pPr>
            <w:r>
              <w:rPr>
                <w:rFonts w:cs="Arial"/>
                <w:sz w:val="18"/>
                <w:szCs w:val="18"/>
              </w:rPr>
              <w:t>That the Clerk arrange an onsite visit with Telford &amp; Wrekin Council Officers,</w:t>
            </w:r>
            <w:r w:rsidR="00C35559">
              <w:rPr>
                <w:rFonts w:cs="Arial"/>
                <w:sz w:val="18"/>
                <w:szCs w:val="18"/>
              </w:rPr>
              <w:t xml:space="preserve"> Sunshine Gym and</w:t>
            </w:r>
            <w:r>
              <w:rPr>
                <w:rFonts w:cs="Arial"/>
                <w:sz w:val="18"/>
                <w:szCs w:val="18"/>
              </w:rPr>
              <w:t xml:space="preserve"> Cllr R Williams to</w:t>
            </w:r>
            <w:r w:rsidR="00C35559">
              <w:rPr>
                <w:rFonts w:cs="Arial"/>
                <w:sz w:val="18"/>
                <w:szCs w:val="18"/>
              </w:rPr>
              <w:t xml:space="preserve"> discuss his suggestions of</w:t>
            </w:r>
            <w:r w:rsidR="003830DC">
              <w:rPr>
                <w:rFonts w:cs="Arial"/>
                <w:sz w:val="18"/>
                <w:szCs w:val="18"/>
              </w:rPr>
              <w:t xml:space="preserve"> finding</w:t>
            </w:r>
            <w:r>
              <w:rPr>
                <w:rFonts w:cs="Arial"/>
                <w:sz w:val="18"/>
                <w:szCs w:val="18"/>
              </w:rPr>
              <w:t xml:space="preserve"> a long </w:t>
            </w:r>
            <w:r w:rsidR="00C35559">
              <w:rPr>
                <w:rFonts w:cs="Arial"/>
                <w:sz w:val="18"/>
                <w:szCs w:val="18"/>
              </w:rPr>
              <w:t xml:space="preserve">term solution to the </w:t>
            </w:r>
            <w:r>
              <w:rPr>
                <w:rFonts w:cs="Arial"/>
                <w:sz w:val="18"/>
                <w:szCs w:val="18"/>
              </w:rPr>
              <w:t>problem</w:t>
            </w:r>
            <w:r w:rsidR="00C35559">
              <w:rPr>
                <w:rFonts w:cs="Arial"/>
                <w:sz w:val="18"/>
                <w:szCs w:val="18"/>
              </w:rPr>
              <w:t xml:space="preserve"> of vandalism to the netting</w:t>
            </w:r>
            <w:r>
              <w:rPr>
                <w:rFonts w:cs="Arial"/>
                <w:sz w:val="18"/>
                <w:szCs w:val="18"/>
              </w:rPr>
              <w:t>.</w:t>
            </w:r>
          </w:p>
        </w:tc>
        <w:tc>
          <w:tcPr>
            <w:tcW w:w="680" w:type="dxa"/>
          </w:tcPr>
          <w:p w:rsidR="00322DF2" w:rsidRDefault="00322DF2" w:rsidP="00C66D90">
            <w:pPr>
              <w:pStyle w:val="Default"/>
              <w:rPr>
                <w:sz w:val="22"/>
                <w:szCs w:val="22"/>
              </w:rPr>
            </w:pPr>
          </w:p>
          <w:p w:rsidR="00322DF2" w:rsidRPr="00322DF2" w:rsidRDefault="00322DF2" w:rsidP="00C66D90">
            <w:pPr>
              <w:spacing w:after="0"/>
            </w:pPr>
          </w:p>
          <w:p w:rsidR="00227664" w:rsidRPr="00322DF2" w:rsidRDefault="00227664" w:rsidP="00C66D90">
            <w:pPr>
              <w:spacing w:after="0"/>
            </w:pPr>
          </w:p>
        </w:tc>
      </w:tr>
      <w:tr w:rsidR="00BF3883" w:rsidRPr="00BF3883" w:rsidTr="00BF3883">
        <w:trPr>
          <w:trHeight w:val="117"/>
        </w:trPr>
        <w:tc>
          <w:tcPr>
            <w:tcW w:w="904" w:type="dxa"/>
            <w:shd w:val="clear" w:color="auto" w:fill="DBE5F1" w:themeFill="accent1" w:themeFillTint="33"/>
          </w:tcPr>
          <w:p w:rsidR="00BF3883" w:rsidRPr="00BF3883" w:rsidRDefault="00BF3883" w:rsidP="00B1030D">
            <w:pPr>
              <w:pStyle w:val="Default"/>
              <w:rPr>
                <w:b/>
                <w:sz w:val="18"/>
                <w:szCs w:val="18"/>
              </w:rPr>
            </w:pPr>
            <w:r w:rsidRPr="00BF3883">
              <w:rPr>
                <w:b/>
                <w:sz w:val="18"/>
                <w:szCs w:val="18"/>
              </w:rPr>
              <w:t>69/18</w:t>
            </w:r>
          </w:p>
        </w:tc>
        <w:tc>
          <w:tcPr>
            <w:tcW w:w="8637" w:type="dxa"/>
            <w:gridSpan w:val="5"/>
            <w:shd w:val="clear" w:color="auto" w:fill="DBE5F1" w:themeFill="accent1" w:themeFillTint="33"/>
          </w:tcPr>
          <w:p w:rsidR="00BF3883" w:rsidRPr="00BF3883" w:rsidRDefault="00BF3883" w:rsidP="00EB683E">
            <w:pPr>
              <w:spacing w:after="0" w:line="240" w:lineRule="auto"/>
              <w:rPr>
                <w:rFonts w:cs="Arial"/>
                <w:b/>
                <w:sz w:val="18"/>
                <w:szCs w:val="18"/>
              </w:rPr>
            </w:pPr>
            <w:r w:rsidRPr="00BF3883">
              <w:rPr>
                <w:rFonts w:cs="Arial"/>
                <w:b/>
                <w:sz w:val="18"/>
                <w:szCs w:val="18"/>
              </w:rPr>
              <w:t>Correspondence</w:t>
            </w:r>
          </w:p>
        </w:tc>
        <w:tc>
          <w:tcPr>
            <w:tcW w:w="680" w:type="dxa"/>
            <w:shd w:val="clear" w:color="auto" w:fill="DBE5F1" w:themeFill="accent1" w:themeFillTint="33"/>
          </w:tcPr>
          <w:p w:rsidR="00BF3883" w:rsidRPr="00BF3883" w:rsidRDefault="00BF3883" w:rsidP="008E2B72">
            <w:pPr>
              <w:pStyle w:val="Default"/>
              <w:rPr>
                <w:sz w:val="22"/>
                <w:szCs w:val="22"/>
              </w:rPr>
            </w:pPr>
          </w:p>
        </w:tc>
      </w:tr>
      <w:tr w:rsidR="005E46F4" w:rsidRPr="00BF3883" w:rsidTr="005E46F4">
        <w:trPr>
          <w:trHeight w:val="117"/>
        </w:trPr>
        <w:tc>
          <w:tcPr>
            <w:tcW w:w="904" w:type="dxa"/>
            <w:shd w:val="clear" w:color="auto" w:fill="FFFFFF" w:themeFill="background1"/>
          </w:tcPr>
          <w:p w:rsidR="005E46F4" w:rsidRPr="00BF3883" w:rsidRDefault="00BF3883" w:rsidP="005E46F4">
            <w:pPr>
              <w:pStyle w:val="Default"/>
              <w:rPr>
                <w:sz w:val="18"/>
                <w:szCs w:val="18"/>
              </w:rPr>
            </w:pPr>
            <w:r w:rsidRPr="00BF3883">
              <w:rPr>
                <w:sz w:val="18"/>
                <w:szCs w:val="18"/>
              </w:rPr>
              <w:t xml:space="preserve"> </w:t>
            </w:r>
            <w:r w:rsidR="005E46F4" w:rsidRPr="00BF3883">
              <w:rPr>
                <w:sz w:val="18"/>
                <w:szCs w:val="18"/>
              </w:rPr>
              <w:t>(a)</w:t>
            </w:r>
          </w:p>
          <w:p w:rsidR="005E46F4" w:rsidRDefault="005E46F4" w:rsidP="005E46F4">
            <w:pPr>
              <w:pStyle w:val="Default"/>
              <w:rPr>
                <w:sz w:val="18"/>
                <w:szCs w:val="18"/>
              </w:rPr>
            </w:pPr>
          </w:p>
          <w:p w:rsidR="00BF3883" w:rsidRPr="00BF3883" w:rsidRDefault="00BF3883" w:rsidP="005E46F4">
            <w:pPr>
              <w:pStyle w:val="Default"/>
              <w:rPr>
                <w:sz w:val="18"/>
                <w:szCs w:val="18"/>
              </w:rPr>
            </w:pPr>
          </w:p>
          <w:p w:rsidR="005E46F4" w:rsidRPr="00BF3883" w:rsidRDefault="005E46F4" w:rsidP="005E46F4">
            <w:pPr>
              <w:pStyle w:val="Default"/>
              <w:rPr>
                <w:sz w:val="18"/>
                <w:szCs w:val="18"/>
              </w:rPr>
            </w:pPr>
          </w:p>
          <w:p w:rsidR="005E46F4" w:rsidRPr="00BF3883" w:rsidRDefault="005E46F4" w:rsidP="005E46F4">
            <w:pPr>
              <w:pStyle w:val="Default"/>
              <w:rPr>
                <w:sz w:val="18"/>
                <w:szCs w:val="18"/>
              </w:rPr>
            </w:pPr>
            <w:r w:rsidRPr="00BF3883">
              <w:rPr>
                <w:sz w:val="18"/>
                <w:szCs w:val="18"/>
              </w:rPr>
              <w:t>(b)</w:t>
            </w:r>
          </w:p>
          <w:p w:rsidR="005E46F4" w:rsidRPr="00BF3883" w:rsidRDefault="005E46F4" w:rsidP="005E46F4">
            <w:pPr>
              <w:pStyle w:val="Default"/>
              <w:rPr>
                <w:sz w:val="18"/>
                <w:szCs w:val="18"/>
              </w:rPr>
            </w:pPr>
          </w:p>
          <w:p w:rsidR="005E46F4" w:rsidRPr="00BF3883" w:rsidRDefault="005E46F4" w:rsidP="00BF3883">
            <w:pPr>
              <w:pStyle w:val="Default"/>
              <w:rPr>
                <w:sz w:val="18"/>
                <w:szCs w:val="18"/>
              </w:rPr>
            </w:pPr>
            <w:r w:rsidRPr="00BF3883">
              <w:rPr>
                <w:sz w:val="18"/>
                <w:szCs w:val="18"/>
              </w:rPr>
              <w:t>(c)</w:t>
            </w:r>
          </w:p>
        </w:tc>
        <w:tc>
          <w:tcPr>
            <w:tcW w:w="8637" w:type="dxa"/>
            <w:gridSpan w:val="5"/>
            <w:shd w:val="clear" w:color="auto" w:fill="FFFFFF" w:themeFill="background1"/>
          </w:tcPr>
          <w:p w:rsidR="005E46F4" w:rsidRDefault="00BF3883" w:rsidP="00EB683E">
            <w:pPr>
              <w:spacing w:after="0" w:line="240" w:lineRule="auto"/>
              <w:rPr>
                <w:rFonts w:cs="Arial"/>
                <w:sz w:val="18"/>
                <w:szCs w:val="18"/>
              </w:rPr>
            </w:pPr>
            <w:r>
              <w:rPr>
                <w:rFonts w:cs="Arial"/>
                <w:sz w:val="18"/>
                <w:szCs w:val="18"/>
              </w:rPr>
              <w:t>Allotment reques</w:t>
            </w:r>
            <w:r w:rsidR="00C35559">
              <w:rPr>
                <w:rFonts w:cs="Arial"/>
                <w:sz w:val="18"/>
                <w:szCs w:val="18"/>
              </w:rPr>
              <w:t>t</w:t>
            </w:r>
            <w:r>
              <w:rPr>
                <w:rFonts w:cs="Arial"/>
                <w:sz w:val="18"/>
                <w:szCs w:val="18"/>
              </w:rPr>
              <w:t>: A re</w:t>
            </w:r>
            <w:r w:rsidR="00AE1626">
              <w:rPr>
                <w:rFonts w:cs="Arial"/>
                <w:sz w:val="18"/>
                <w:szCs w:val="18"/>
              </w:rPr>
              <w:t xml:space="preserve">quest had been received from a </w:t>
            </w:r>
            <w:r>
              <w:rPr>
                <w:rFonts w:cs="Arial"/>
                <w:sz w:val="18"/>
                <w:szCs w:val="18"/>
              </w:rPr>
              <w:t>resident for the provision of an allotment within the Parish. The Clerk was advised to contact Miller Homes to identify if th</w:t>
            </w:r>
            <w:r w:rsidR="00AE1626">
              <w:rPr>
                <w:rFonts w:cs="Arial"/>
                <w:sz w:val="18"/>
                <w:szCs w:val="18"/>
              </w:rPr>
              <w:t>e new Priorslee development could</w:t>
            </w:r>
            <w:r>
              <w:rPr>
                <w:rFonts w:cs="Arial"/>
                <w:sz w:val="18"/>
                <w:szCs w:val="18"/>
              </w:rPr>
              <w:t xml:space="preserve"> potentially include land that could be used as an allotment site.</w:t>
            </w:r>
          </w:p>
          <w:p w:rsidR="00BF3883" w:rsidRDefault="00BF3883" w:rsidP="00EB683E">
            <w:pPr>
              <w:spacing w:after="0" w:line="240" w:lineRule="auto"/>
              <w:rPr>
                <w:rFonts w:cs="Arial"/>
                <w:sz w:val="18"/>
                <w:szCs w:val="18"/>
              </w:rPr>
            </w:pPr>
          </w:p>
          <w:p w:rsidR="00BF3883" w:rsidRDefault="00BF3883" w:rsidP="00EB683E">
            <w:pPr>
              <w:spacing w:after="0" w:line="240" w:lineRule="auto"/>
              <w:rPr>
                <w:rFonts w:cs="Arial"/>
                <w:sz w:val="18"/>
                <w:szCs w:val="18"/>
              </w:rPr>
            </w:pPr>
            <w:r>
              <w:rPr>
                <w:rFonts w:cs="Arial"/>
                <w:sz w:val="18"/>
                <w:szCs w:val="18"/>
              </w:rPr>
              <w:t>Parish Charter Monitoring Group: Notice of July 2017</w:t>
            </w:r>
            <w:r w:rsidR="006D1487">
              <w:rPr>
                <w:rFonts w:cs="Arial"/>
                <w:sz w:val="18"/>
                <w:szCs w:val="18"/>
              </w:rPr>
              <w:t xml:space="preserve"> Meeting</w:t>
            </w:r>
            <w:r>
              <w:rPr>
                <w:rFonts w:cs="Arial"/>
                <w:sz w:val="18"/>
                <w:szCs w:val="18"/>
              </w:rPr>
              <w:t>.</w:t>
            </w:r>
          </w:p>
          <w:p w:rsidR="00BF3883" w:rsidRDefault="00BF3883" w:rsidP="00EB683E">
            <w:pPr>
              <w:spacing w:after="0" w:line="240" w:lineRule="auto"/>
              <w:rPr>
                <w:rFonts w:cs="Arial"/>
                <w:sz w:val="18"/>
                <w:szCs w:val="18"/>
              </w:rPr>
            </w:pPr>
          </w:p>
          <w:p w:rsidR="00BF3883" w:rsidRDefault="00BF3883" w:rsidP="00BF3883">
            <w:pPr>
              <w:spacing w:after="0" w:line="240" w:lineRule="auto"/>
              <w:rPr>
                <w:rFonts w:cs="Arial"/>
                <w:sz w:val="18"/>
                <w:szCs w:val="18"/>
              </w:rPr>
            </w:pPr>
            <w:r>
              <w:rPr>
                <w:rFonts w:cs="Arial"/>
                <w:sz w:val="18"/>
                <w:szCs w:val="18"/>
              </w:rPr>
              <w:t>People of Wellington: Notice of event for July 2018</w:t>
            </w:r>
          </w:p>
          <w:p w:rsidR="00BF3883" w:rsidRPr="00BF3883" w:rsidRDefault="00BF3883" w:rsidP="00BF3883">
            <w:pPr>
              <w:spacing w:after="0" w:line="240" w:lineRule="auto"/>
              <w:rPr>
                <w:rFonts w:cs="Arial"/>
                <w:sz w:val="18"/>
                <w:szCs w:val="18"/>
              </w:rPr>
            </w:pPr>
          </w:p>
        </w:tc>
        <w:tc>
          <w:tcPr>
            <w:tcW w:w="680" w:type="dxa"/>
            <w:shd w:val="clear" w:color="auto" w:fill="FFFFFF" w:themeFill="background1"/>
          </w:tcPr>
          <w:p w:rsidR="005E46F4" w:rsidRPr="00BF3883" w:rsidRDefault="005E46F4" w:rsidP="008E2B72">
            <w:pPr>
              <w:pStyle w:val="Default"/>
              <w:rPr>
                <w:sz w:val="22"/>
                <w:szCs w:val="22"/>
              </w:rPr>
            </w:pPr>
          </w:p>
        </w:tc>
      </w:tr>
      <w:tr w:rsidR="005E46F4" w:rsidRPr="00BF3883" w:rsidTr="00BF3883">
        <w:trPr>
          <w:trHeight w:val="117"/>
        </w:trPr>
        <w:tc>
          <w:tcPr>
            <w:tcW w:w="904" w:type="dxa"/>
            <w:shd w:val="clear" w:color="auto" w:fill="DBE5F1" w:themeFill="accent1" w:themeFillTint="33"/>
          </w:tcPr>
          <w:p w:rsidR="005E46F4" w:rsidRPr="00BF3883" w:rsidRDefault="00BF3883" w:rsidP="00B1030D">
            <w:pPr>
              <w:pStyle w:val="Default"/>
              <w:rPr>
                <w:b/>
                <w:sz w:val="18"/>
                <w:szCs w:val="18"/>
              </w:rPr>
            </w:pPr>
            <w:r w:rsidRPr="00BF3883">
              <w:rPr>
                <w:b/>
                <w:sz w:val="18"/>
                <w:szCs w:val="18"/>
              </w:rPr>
              <w:t>70/18</w:t>
            </w:r>
          </w:p>
        </w:tc>
        <w:tc>
          <w:tcPr>
            <w:tcW w:w="8637" w:type="dxa"/>
            <w:gridSpan w:val="5"/>
            <w:shd w:val="clear" w:color="auto" w:fill="DBE5F1" w:themeFill="accent1" w:themeFillTint="33"/>
          </w:tcPr>
          <w:p w:rsidR="005E46F4" w:rsidRPr="00BF3883" w:rsidRDefault="00BF3883" w:rsidP="00EB683E">
            <w:pPr>
              <w:spacing w:after="0" w:line="240" w:lineRule="auto"/>
              <w:rPr>
                <w:rFonts w:cs="Arial"/>
                <w:b/>
                <w:sz w:val="18"/>
                <w:szCs w:val="18"/>
              </w:rPr>
            </w:pPr>
            <w:r w:rsidRPr="00BF3883">
              <w:rPr>
                <w:rFonts w:cs="Arial"/>
                <w:b/>
                <w:sz w:val="18"/>
                <w:szCs w:val="18"/>
              </w:rPr>
              <w:t>Delegated Powers</w:t>
            </w:r>
          </w:p>
        </w:tc>
        <w:tc>
          <w:tcPr>
            <w:tcW w:w="680" w:type="dxa"/>
            <w:shd w:val="clear" w:color="auto" w:fill="DBE5F1" w:themeFill="accent1" w:themeFillTint="33"/>
          </w:tcPr>
          <w:p w:rsidR="005E46F4" w:rsidRPr="00BF3883" w:rsidRDefault="005E46F4" w:rsidP="008E2B72">
            <w:pPr>
              <w:pStyle w:val="Default"/>
              <w:rPr>
                <w:b/>
                <w:sz w:val="22"/>
                <w:szCs w:val="22"/>
              </w:rPr>
            </w:pPr>
          </w:p>
        </w:tc>
      </w:tr>
      <w:tr w:rsidR="00BF3883" w:rsidRPr="00BF3883" w:rsidTr="005E46F4">
        <w:trPr>
          <w:trHeight w:val="117"/>
        </w:trPr>
        <w:tc>
          <w:tcPr>
            <w:tcW w:w="904" w:type="dxa"/>
            <w:shd w:val="clear" w:color="auto" w:fill="FFFFFF" w:themeFill="background1"/>
          </w:tcPr>
          <w:p w:rsidR="00BF3883" w:rsidRDefault="00BF3883" w:rsidP="00B1030D">
            <w:pPr>
              <w:pStyle w:val="Default"/>
              <w:rPr>
                <w:sz w:val="18"/>
                <w:szCs w:val="18"/>
              </w:rPr>
            </w:pPr>
          </w:p>
        </w:tc>
        <w:tc>
          <w:tcPr>
            <w:tcW w:w="8637" w:type="dxa"/>
            <w:gridSpan w:val="5"/>
            <w:shd w:val="clear" w:color="auto" w:fill="FFFFFF" w:themeFill="background1"/>
          </w:tcPr>
          <w:p w:rsidR="00BF3883" w:rsidRDefault="00BF3883" w:rsidP="00EB683E">
            <w:pPr>
              <w:spacing w:after="0" w:line="240" w:lineRule="auto"/>
              <w:rPr>
                <w:rFonts w:cs="Arial"/>
                <w:sz w:val="18"/>
                <w:szCs w:val="18"/>
              </w:rPr>
            </w:pPr>
            <w:r w:rsidRPr="00C35559">
              <w:rPr>
                <w:rFonts w:cs="Arial"/>
                <w:b/>
                <w:sz w:val="18"/>
                <w:szCs w:val="18"/>
              </w:rPr>
              <w:t>Resolved</w:t>
            </w:r>
            <w:r>
              <w:rPr>
                <w:rFonts w:cs="Arial"/>
                <w:sz w:val="18"/>
                <w:szCs w:val="18"/>
              </w:rPr>
              <w:t>: that the Chairman and the Clerk have delegated powers on all Parish Coun</w:t>
            </w:r>
            <w:r w:rsidR="00C35559">
              <w:rPr>
                <w:rFonts w:cs="Arial"/>
                <w:sz w:val="18"/>
                <w:szCs w:val="18"/>
              </w:rPr>
              <w:t>c</w:t>
            </w:r>
            <w:r>
              <w:rPr>
                <w:rFonts w:cs="Arial"/>
                <w:sz w:val="18"/>
                <w:szCs w:val="18"/>
              </w:rPr>
              <w:t>il matters during the August recess until the September Parish Council meeting. Councillor R Williams and the Clerk to have delegated powers on all Planning matters.</w:t>
            </w:r>
          </w:p>
        </w:tc>
        <w:tc>
          <w:tcPr>
            <w:tcW w:w="680" w:type="dxa"/>
            <w:shd w:val="clear" w:color="auto" w:fill="FFFFFF" w:themeFill="background1"/>
          </w:tcPr>
          <w:p w:rsidR="00BF3883" w:rsidRPr="00BF3883" w:rsidRDefault="00BF3883" w:rsidP="008E2B72">
            <w:pPr>
              <w:pStyle w:val="Default"/>
              <w:rPr>
                <w:sz w:val="22"/>
                <w:szCs w:val="22"/>
              </w:rPr>
            </w:pPr>
          </w:p>
        </w:tc>
      </w:tr>
      <w:tr w:rsidR="00BF3883" w:rsidRPr="00BF3883" w:rsidTr="006D1487">
        <w:trPr>
          <w:trHeight w:val="117"/>
        </w:trPr>
        <w:tc>
          <w:tcPr>
            <w:tcW w:w="904" w:type="dxa"/>
            <w:shd w:val="clear" w:color="auto" w:fill="DBE5F1" w:themeFill="accent1" w:themeFillTint="33"/>
          </w:tcPr>
          <w:p w:rsidR="00BF3883" w:rsidRPr="006D1487" w:rsidRDefault="00BF3883" w:rsidP="00B1030D">
            <w:pPr>
              <w:pStyle w:val="Default"/>
              <w:rPr>
                <w:b/>
                <w:sz w:val="18"/>
                <w:szCs w:val="18"/>
              </w:rPr>
            </w:pPr>
            <w:r w:rsidRPr="006D1487">
              <w:rPr>
                <w:b/>
                <w:sz w:val="18"/>
                <w:szCs w:val="18"/>
              </w:rPr>
              <w:t>71/18</w:t>
            </w:r>
          </w:p>
        </w:tc>
        <w:tc>
          <w:tcPr>
            <w:tcW w:w="8637" w:type="dxa"/>
            <w:gridSpan w:val="5"/>
            <w:shd w:val="clear" w:color="auto" w:fill="DBE5F1" w:themeFill="accent1" w:themeFillTint="33"/>
          </w:tcPr>
          <w:p w:rsidR="00BF3883" w:rsidRPr="006D1487" w:rsidRDefault="006D1487" w:rsidP="00EB683E">
            <w:pPr>
              <w:spacing w:after="0" w:line="240" w:lineRule="auto"/>
              <w:rPr>
                <w:rFonts w:cs="Arial"/>
                <w:b/>
                <w:sz w:val="18"/>
                <w:szCs w:val="18"/>
              </w:rPr>
            </w:pPr>
            <w:r w:rsidRPr="006D1487">
              <w:rPr>
                <w:rFonts w:cs="Arial"/>
                <w:b/>
                <w:sz w:val="18"/>
                <w:szCs w:val="18"/>
              </w:rPr>
              <w:t>Exclusion of Press and Public</w:t>
            </w:r>
          </w:p>
        </w:tc>
        <w:tc>
          <w:tcPr>
            <w:tcW w:w="680" w:type="dxa"/>
            <w:shd w:val="clear" w:color="auto" w:fill="DBE5F1" w:themeFill="accent1" w:themeFillTint="33"/>
          </w:tcPr>
          <w:p w:rsidR="00BF3883" w:rsidRPr="006D1487" w:rsidRDefault="00BF3883" w:rsidP="008E2B72">
            <w:pPr>
              <w:pStyle w:val="Default"/>
              <w:rPr>
                <w:b/>
                <w:sz w:val="22"/>
                <w:szCs w:val="22"/>
              </w:rPr>
            </w:pPr>
          </w:p>
        </w:tc>
      </w:tr>
      <w:tr w:rsidR="006D1487" w:rsidRPr="00BF3883" w:rsidTr="005E46F4">
        <w:trPr>
          <w:trHeight w:val="117"/>
        </w:trPr>
        <w:tc>
          <w:tcPr>
            <w:tcW w:w="904" w:type="dxa"/>
            <w:shd w:val="clear" w:color="auto" w:fill="FFFFFF" w:themeFill="background1"/>
          </w:tcPr>
          <w:p w:rsidR="006D1487" w:rsidRPr="006D1487" w:rsidRDefault="006D1487" w:rsidP="00B1030D">
            <w:pPr>
              <w:pStyle w:val="Default"/>
              <w:rPr>
                <w:b/>
                <w:sz w:val="18"/>
                <w:szCs w:val="18"/>
              </w:rPr>
            </w:pPr>
          </w:p>
        </w:tc>
        <w:tc>
          <w:tcPr>
            <w:tcW w:w="8637" w:type="dxa"/>
            <w:gridSpan w:val="5"/>
            <w:shd w:val="clear" w:color="auto" w:fill="FFFFFF" w:themeFill="background1"/>
          </w:tcPr>
          <w:p w:rsidR="006D1487" w:rsidRPr="006D1487" w:rsidRDefault="006D1487" w:rsidP="00EB683E">
            <w:pPr>
              <w:spacing w:after="0" w:line="240" w:lineRule="auto"/>
              <w:rPr>
                <w:rFonts w:cs="Arial"/>
                <w:sz w:val="18"/>
                <w:szCs w:val="18"/>
              </w:rPr>
            </w:pPr>
            <w:r>
              <w:rPr>
                <w:rFonts w:cs="Arial"/>
                <w:b/>
                <w:sz w:val="18"/>
                <w:szCs w:val="18"/>
              </w:rPr>
              <w:t>Resolved: that in view of the confidential nature of the business about to be conducted transacted which will involve the likely disclosure of exempt information as defined in the Public Bodies Admission to Meetings Act 1960, the public and press be temporarily excluded from the meeting and they are instructed to withdraw.</w:t>
            </w:r>
          </w:p>
        </w:tc>
        <w:tc>
          <w:tcPr>
            <w:tcW w:w="680" w:type="dxa"/>
            <w:shd w:val="clear" w:color="auto" w:fill="FFFFFF" w:themeFill="background1"/>
          </w:tcPr>
          <w:p w:rsidR="006D1487" w:rsidRPr="006D1487" w:rsidRDefault="006D1487" w:rsidP="008E2B72">
            <w:pPr>
              <w:pStyle w:val="Default"/>
              <w:rPr>
                <w:b/>
                <w:sz w:val="22"/>
                <w:szCs w:val="22"/>
              </w:rPr>
            </w:pPr>
          </w:p>
        </w:tc>
      </w:tr>
      <w:tr w:rsidR="006D1487" w:rsidRPr="00BF3883" w:rsidTr="005C4F46">
        <w:trPr>
          <w:trHeight w:val="117"/>
        </w:trPr>
        <w:tc>
          <w:tcPr>
            <w:tcW w:w="904" w:type="dxa"/>
            <w:shd w:val="clear" w:color="auto" w:fill="DBE5F1" w:themeFill="accent1" w:themeFillTint="33"/>
          </w:tcPr>
          <w:p w:rsidR="006D1487" w:rsidRPr="006D1487" w:rsidRDefault="006D1487" w:rsidP="00B1030D">
            <w:pPr>
              <w:pStyle w:val="Default"/>
              <w:rPr>
                <w:b/>
                <w:sz w:val="18"/>
                <w:szCs w:val="18"/>
              </w:rPr>
            </w:pPr>
            <w:r>
              <w:rPr>
                <w:b/>
                <w:sz w:val="18"/>
                <w:szCs w:val="18"/>
              </w:rPr>
              <w:t>72/18</w:t>
            </w:r>
          </w:p>
        </w:tc>
        <w:tc>
          <w:tcPr>
            <w:tcW w:w="8637" w:type="dxa"/>
            <w:gridSpan w:val="5"/>
            <w:shd w:val="clear" w:color="auto" w:fill="DBE5F1" w:themeFill="accent1" w:themeFillTint="33"/>
          </w:tcPr>
          <w:p w:rsidR="006D1487" w:rsidRDefault="006D1487" w:rsidP="00EB683E">
            <w:pPr>
              <w:spacing w:after="0" w:line="240" w:lineRule="auto"/>
              <w:rPr>
                <w:rFonts w:cs="Arial"/>
                <w:b/>
                <w:sz w:val="18"/>
                <w:szCs w:val="18"/>
              </w:rPr>
            </w:pPr>
            <w:r>
              <w:rPr>
                <w:rFonts w:cs="Arial"/>
                <w:b/>
                <w:sz w:val="18"/>
                <w:szCs w:val="18"/>
              </w:rPr>
              <w:t>Matters arising at the Staffing Committee held on 6</w:t>
            </w:r>
            <w:r w:rsidRPr="006D1487">
              <w:rPr>
                <w:rFonts w:cs="Arial"/>
                <w:b/>
                <w:sz w:val="18"/>
                <w:szCs w:val="18"/>
                <w:vertAlign w:val="superscript"/>
              </w:rPr>
              <w:t>th</w:t>
            </w:r>
            <w:r>
              <w:rPr>
                <w:rFonts w:cs="Arial"/>
                <w:b/>
                <w:sz w:val="18"/>
                <w:szCs w:val="18"/>
              </w:rPr>
              <w:t xml:space="preserve"> July 2017</w:t>
            </w:r>
          </w:p>
        </w:tc>
        <w:tc>
          <w:tcPr>
            <w:tcW w:w="680" w:type="dxa"/>
            <w:shd w:val="clear" w:color="auto" w:fill="DBE5F1" w:themeFill="accent1" w:themeFillTint="33"/>
          </w:tcPr>
          <w:p w:rsidR="006D1487" w:rsidRPr="006D1487" w:rsidRDefault="006D1487" w:rsidP="008E2B72">
            <w:pPr>
              <w:pStyle w:val="Default"/>
              <w:rPr>
                <w:b/>
                <w:sz w:val="22"/>
                <w:szCs w:val="22"/>
              </w:rPr>
            </w:pPr>
          </w:p>
        </w:tc>
      </w:tr>
      <w:tr w:rsidR="006D1487" w:rsidRPr="006D1487" w:rsidTr="005E46F4">
        <w:trPr>
          <w:trHeight w:val="117"/>
        </w:trPr>
        <w:tc>
          <w:tcPr>
            <w:tcW w:w="904" w:type="dxa"/>
            <w:shd w:val="clear" w:color="auto" w:fill="FFFFFF" w:themeFill="background1"/>
          </w:tcPr>
          <w:p w:rsidR="006D1487" w:rsidRPr="006D1487" w:rsidRDefault="006D1487" w:rsidP="00B1030D">
            <w:pPr>
              <w:pStyle w:val="Default"/>
              <w:rPr>
                <w:sz w:val="18"/>
                <w:szCs w:val="18"/>
              </w:rPr>
            </w:pPr>
          </w:p>
        </w:tc>
        <w:tc>
          <w:tcPr>
            <w:tcW w:w="8637" w:type="dxa"/>
            <w:gridSpan w:val="5"/>
            <w:shd w:val="clear" w:color="auto" w:fill="FFFFFF" w:themeFill="background1"/>
          </w:tcPr>
          <w:p w:rsidR="006D1487" w:rsidRDefault="006D1487" w:rsidP="00EB683E">
            <w:pPr>
              <w:spacing w:after="0" w:line="240" w:lineRule="auto"/>
              <w:rPr>
                <w:rFonts w:cs="Arial"/>
                <w:sz w:val="18"/>
                <w:szCs w:val="18"/>
              </w:rPr>
            </w:pPr>
            <w:r w:rsidRPr="006D1487">
              <w:rPr>
                <w:rFonts w:cs="Arial"/>
                <w:b/>
                <w:sz w:val="18"/>
                <w:szCs w:val="18"/>
              </w:rPr>
              <w:t>Resolved</w:t>
            </w:r>
            <w:r>
              <w:rPr>
                <w:rFonts w:cs="Arial"/>
                <w:b/>
                <w:sz w:val="18"/>
                <w:szCs w:val="18"/>
              </w:rPr>
              <w:t>:</w:t>
            </w:r>
            <w:r w:rsidRPr="006D1487">
              <w:rPr>
                <w:rFonts w:cs="Arial"/>
                <w:sz w:val="18"/>
                <w:szCs w:val="18"/>
              </w:rPr>
              <w:t xml:space="preserve"> that the minutes and recommendations of the Staffing Committee held on 6</w:t>
            </w:r>
            <w:r w:rsidRPr="006D1487">
              <w:rPr>
                <w:rFonts w:cs="Arial"/>
                <w:sz w:val="18"/>
                <w:szCs w:val="18"/>
                <w:vertAlign w:val="superscript"/>
              </w:rPr>
              <w:t>th</w:t>
            </w:r>
            <w:r w:rsidRPr="006D1487">
              <w:rPr>
                <w:rFonts w:cs="Arial"/>
                <w:sz w:val="18"/>
                <w:szCs w:val="18"/>
              </w:rPr>
              <w:t xml:space="preserve"> July having been previously circulated, be signed as a true record and adopted</w:t>
            </w:r>
            <w:r>
              <w:rPr>
                <w:rFonts w:cs="Arial"/>
                <w:sz w:val="18"/>
                <w:szCs w:val="18"/>
              </w:rPr>
              <w:t>.</w:t>
            </w:r>
          </w:p>
          <w:p w:rsidR="006D1487" w:rsidRPr="005C4F46" w:rsidRDefault="006D1487" w:rsidP="00EB683E">
            <w:pPr>
              <w:spacing w:after="0" w:line="240" w:lineRule="auto"/>
              <w:rPr>
                <w:rFonts w:cs="Arial"/>
                <w:b/>
                <w:sz w:val="18"/>
                <w:szCs w:val="18"/>
              </w:rPr>
            </w:pPr>
            <w:r w:rsidRPr="005C4F46">
              <w:rPr>
                <w:rFonts w:cs="Arial"/>
                <w:b/>
                <w:sz w:val="18"/>
                <w:szCs w:val="18"/>
              </w:rPr>
              <w:t>Documents</w:t>
            </w:r>
          </w:p>
          <w:p w:rsidR="006D1487" w:rsidRDefault="006D1487" w:rsidP="00EB683E">
            <w:pPr>
              <w:spacing w:after="0" w:line="240" w:lineRule="auto"/>
              <w:rPr>
                <w:rFonts w:cs="Arial"/>
                <w:sz w:val="18"/>
                <w:szCs w:val="18"/>
              </w:rPr>
            </w:pPr>
            <w:r>
              <w:rPr>
                <w:rFonts w:cs="Arial"/>
                <w:sz w:val="18"/>
                <w:szCs w:val="18"/>
              </w:rPr>
              <w:t>The Clerk had circulated copies of the following documents</w:t>
            </w:r>
            <w:r w:rsidR="005C4F46">
              <w:rPr>
                <w:rFonts w:cs="Arial"/>
                <w:sz w:val="18"/>
                <w:szCs w:val="18"/>
              </w:rPr>
              <w:t>.</w:t>
            </w:r>
          </w:p>
          <w:p w:rsidR="005C4F46" w:rsidRDefault="005C4F46" w:rsidP="005C4F46">
            <w:pPr>
              <w:pStyle w:val="ListParagraph"/>
              <w:numPr>
                <w:ilvl w:val="0"/>
                <w:numId w:val="7"/>
              </w:numPr>
              <w:spacing w:after="0" w:line="240" w:lineRule="auto"/>
              <w:rPr>
                <w:rFonts w:cs="Arial"/>
                <w:sz w:val="18"/>
                <w:szCs w:val="18"/>
              </w:rPr>
            </w:pPr>
            <w:r>
              <w:rPr>
                <w:rFonts w:cs="Arial"/>
                <w:sz w:val="18"/>
                <w:szCs w:val="18"/>
              </w:rPr>
              <w:t>Shropshire County Pension Fund Discretions Policy:  Resolved: Adopted as amended</w:t>
            </w:r>
          </w:p>
          <w:p w:rsidR="005C4F46" w:rsidRDefault="005C4F46" w:rsidP="005C4F46">
            <w:pPr>
              <w:pStyle w:val="ListParagraph"/>
              <w:numPr>
                <w:ilvl w:val="0"/>
                <w:numId w:val="7"/>
              </w:numPr>
              <w:spacing w:after="0" w:line="240" w:lineRule="auto"/>
              <w:rPr>
                <w:rFonts w:cs="Arial"/>
                <w:sz w:val="18"/>
                <w:szCs w:val="18"/>
              </w:rPr>
            </w:pPr>
            <w:r>
              <w:rPr>
                <w:rFonts w:cs="Arial"/>
                <w:sz w:val="18"/>
                <w:szCs w:val="18"/>
              </w:rPr>
              <w:t>Members Allowance: Resolved :Adopted as amended</w:t>
            </w:r>
          </w:p>
          <w:p w:rsidR="005C4F46" w:rsidRDefault="005C4F46" w:rsidP="005C4F46">
            <w:pPr>
              <w:pStyle w:val="ListParagraph"/>
              <w:numPr>
                <w:ilvl w:val="0"/>
                <w:numId w:val="7"/>
              </w:numPr>
              <w:spacing w:after="0" w:line="240" w:lineRule="auto"/>
              <w:rPr>
                <w:rFonts w:cs="Arial"/>
                <w:sz w:val="18"/>
                <w:szCs w:val="18"/>
              </w:rPr>
            </w:pPr>
            <w:r>
              <w:rPr>
                <w:rFonts w:cs="Arial"/>
                <w:sz w:val="18"/>
                <w:szCs w:val="18"/>
              </w:rPr>
              <w:t>Parish Community Projects Officer, Job Description &amp; Person Specification: Resolved: Adopted</w:t>
            </w:r>
          </w:p>
          <w:p w:rsidR="005C4F46" w:rsidRPr="005C4F46" w:rsidRDefault="005C4F46" w:rsidP="005C4F46">
            <w:pPr>
              <w:pStyle w:val="ListParagraph"/>
              <w:numPr>
                <w:ilvl w:val="0"/>
                <w:numId w:val="7"/>
              </w:numPr>
              <w:spacing w:after="0" w:line="240" w:lineRule="auto"/>
              <w:rPr>
                <w:rFonts w:cs="Arial"/>
                <w:sz w:val="18"/>
                <w:szCs w:val="18"/>
              </w:rPr>
            </w:pPr>
            <w:r>
              <w:rPr>
                <w:rFonts w:cs="Arial"/>
                <w:sz w:val="18"/>
                <w:szCs w:val="18"/>
              </w:rPr>
              <w:t>Extension of PET Apprentice Contract: Resolved: Telford &amp; Wrekin Council to amend contract.</w:t>
            </w:r>
          </w:p>
        </w:tc>
        <w:tc>
          <w:tcPr>
            <w:tcW w:w="680" w:type="dxa"/>
            <w:shd w:val="clear" w:color="auto" w:fill="FFFFFF" w:themeFill="background1"/>
          </w:tcPr>
          <w:p w:rsidR="006D1487" w:rsidRPr="006D1487" w:rsidRDefault="006D1487" w:rsidP="008E2B72">
            <w:pPr>
              <w:pStyle w:val="Default"/>
              <w:rPr>
                <w:sz w:val="22"/>
                <w:szCs w:val="22"/>
              </w:rPr>
            </w:pPr>
          </w:p>
        </w:tc>
      </w:tr>
      <w:tr w:rsidR="005C4F46" w:rsidRPr="006D1487" w:rsidTr="005E46F4">
        <w:trPr>
          <w:trHeight w:val="117"/>
        </w:trPr>
        <w:tc>
          <w:tcPr>
            <w:tcW w:w="904" w:type="dxa"/>
            <w:shd w:val="clear" w:color="auto" w:fill="FFFFFF" w:themeFill="background1"/>
          </w:tcPr>
          <w:p w:rsidR="005C4F46" w:rsidRPr="006D1487" w:rsidRDefault="005C4F46" w:rsidP="00B1030D">
            <w:pPr>
              <w:pStyle w:val="Default"/>
              <w:rPr>
                <w:sz w:val="18"/>
                <w:szCs w:val="18"/>
              </w:rPr>
            </w:pPr>
          </w:p>
        </w:tc>
        <w:tc>
          <w:tcPr>
            <w:tcW w:w="8637" w:type="dxa"/>
            <w:gridSpan w:val="5"/>
            <w:shd w:val="clear" w:color="auto" w:fill="FFFFFF" w:themeFill="background1"/>
          </w:tcPr>
          <w:p w:rsidR="005C4F46" w:rsidRDefault="005C4F46" w:rsidP="00EB683E">
            <w:pPr>
              <w:spacing w:after="0" w:line="240" w:lineRule="auto"/>
              <w:rPr>
                <w:rFonts w:cs="Arial"/>
                <w:b/>
                <w:sz w:val="18"/>
                <w:szCs w:val="18"/>
              </w:rPr>
            </w:pPr>
          </w:p>
          <w:p w:rsidR="005C4F46" w:rsidRDefault="005C4F46" w:rsidP="00EB683E">
            <w:pPr>
              <w:spacing w:after="0" w:line="240" w:lineRule="auto"/>
              <w:rPr>
                <w:rFonts w:cs="Arial"/>
                <w:b/>
                <w:sz w:val="18"/>
                <w:szCs w:val="18"/>
              </w:rPr>
            </w:pPr>
            <w:r>
              <w:rPr>
                <w:rFonts w:cs="Arial"/>
                <w:b/>
                <w:sz w:val="18"/>
                <w:szCs w:val="18"/>
              </w:rPr>
              <w:t>Chairman………………………………………………………Date……………………………………………..</w:t>
            </w:r>
          </w:p>
          <w:p w:rsidR="005C4F46" w:rsidRPr="006D1487" w:rsidRDefault="005C4F46" w:rsidP="00EB683E">
            <w:pPr>
              <w:spacing w:after="0" w:line="240" w:lineRule="auto"/>
              <w:rPr>
                <w:rFonts w:cs="Arial"/>
                <w:b/>
                <w:sz w:val="18"/>
                <w:szCs w:val="18"/>
              </w:rPr>
            </w:pPr>
          </w:p>
        </w:tc>
        <w:tc>
          <w:tcPr>
            <w:tcW w:w="680" w:type="dxa"/>
            <w:shd w:val="clear" w:color="auto" w:fill="FFFFFF" w:themeFill="background1"/>
          </w:tcPr>
          <w:p w:rsidR="005C4F46" w:rsidRPr="006D1487" w:rsidRDefault="005C4F46" w:rsidP="008E2B72">
            <w:pPr>
              <w:pStyle w:val="Default"/>
              <w:rPr>
                <w:sz w:val="22"/>
                <w:szCs w:val="22"/>
              </w:rPr>
            </w:pPr>
          </w:p>
        </w:tc>
      </w:tr>
    </w:tbl>
    <w:p w:rsidR="005E4A42" w:rsidRPr="006D1487" w:rsidRDefault="005E4A42" w:rsidP="005C4F46">
      <w:pPr>
        <w:rPr>
          <w:rFonts w:cs="Arial"/>
        </w:rPr>
      </w:pPr>
    </w:p>
    <w:sectPr w:rsidR="005E4A42" w:rsidRPr="006D1487" w:rsidSect="008E2337">
      <w:headerReference w:type="even" r:id="rId9"/>
      <w:headerReference w:type="default" r:id="rId10"/>
      <w:footerReference w:type="even" r:id="rId11"/>
      <w:footerReference w:type="default" r:id="rId12"/>
      <w:headerReference w:type="first" r:id="rId13"/>
      <w:footerReference w:type="first" r:id="rId14"/>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0F7" w:rsidRDefault="005F60F7" w:rsidP="00D43DEB">
      <w:pPr>
        <w:spacing w:after="0" w:line="240" w:lineRule="auto"/>
      </w:pPr>
      <w:r>
        <w:separator/>
      </w:r>
    </w:p>
  </w:endnote>
  <w:endnote w:type="continuationSeparator" w:id="0">
    <w:p w:rsidR="005F60F7" w:rsidRDefault="005F60F7" w:rsidP="00D43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AE9" w:rsidRDefault="00905A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275497"/>
      <w:docPartObj>
        <w:docPartGallery w:val="Page Numbers (Bottom of Page)"/>
        <w:docPartUnique/>
      </w:docPartObj>
    </w:sdtPr>
    <w:sdtEndPr>
      <w:rPr>
        <w:noProof/>
      </w:rPr>
    </w:sdtEndPr>
    <w:sdtContent>
      <w:p w:rsidR="00905AE9" w:rsidRDefault="00905AE9">
        <w:pPr>
          <w:pStyle w:val="Footer"/>
        </w:pPr>
        <w:r>
          <w:fldChar w:fldCharType="begin"/>
        </w:r>
        <w:r>
          <w:instrText xml:space="preserve"> PAGE   \* MERGEFORMAT </w:instrText>
        </w:r>
        <w:r>
          <w:fldChar w:fldCharType="separate"/>
        </w:r>
        <w:r w:rsidR="002919E8">
          <w:rPr>
            <w:noProof/>
          </w:rPr>
          <w:t>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AE9" w:rsidRDefault="00905A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0F7" w:rsidRDefault="005F60F7" w:rsidP="00D43DEB">
      <w:pPr>
        <w:spacing w:after="0" w:line="240" w:lineRule="auto"/>
      </w:pPr>
      <w:r>
        <w:separator/>
      </w:r>
    </w:p>
  </w:footnote>
  <w:footnote w:type="continuationSeparator" w:id="0">
    <w:p w:rsidR="005F60F7" w:rsidRDefault="005F60F7" w:rsidP="00D43D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AE9" w:rsidRDefault="00905A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119950"/>
      <w:docPartObj>
        <w:docPartGallery w:val="Watermarks"/>
        <w:docPartUnique/>
      </w:docPartObj>
    </w:sdtPr>
    <w:sdtContent>
      <w:p w:rsidR="00905AE9" w:rsidRDefault="002919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AE9" w:rsidRDefault="00905A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E73ED"/>
    <w:multiLevelType w:val="hybridMultilevel"/>
    <w:tmpl w:val="41FCD5B4"/>
    <w:lvl w:ilvl="0" w:tplc="C12406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546E16"/>
    <w:multiLevelType w:val="hybridMultilevel"/>
    <w:tmpl w:val="9AFAC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1167E8"/>
    <w:multiLevelType w:val="hybridMultilevel"/>
    <w:tmpl w:val="4E3CE292"/>
    <w:lvl w:ilvl="0" w:tplc="127EB4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841B8D"/>
    <w:multiLevelType w:val="hybridMultilevel"/>
    <w:tmpl w:val="28F6E05E"/>
    <w:lvl w:ilvl="0" w:tplc="1902E0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EA1AF7"/>
    <w:multiLevelType w:val="hybridMultilevel"/>
    <w:tmpl w:val="5E068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F3646E"/>
    <w:multiLevelType w:val="hybridMultilevel"/>
    <w:tmpl w:val="B2CE011C"/>
    <w:lvl w:ilvl="0" w:tplc="70FE4DF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754E773A"/>
    <w:multiLevelType w:val="hybridMultilevel"/>
    <w:tmpl w:val="635C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6"/>
  </w:num>
  <w:num w:numId="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9B5"/>
    <w:rsid w:val="0000630B"/>
    <w:rsid w:val="00007920"/>
    <w:rsid w:val="000126CD"/>
    <w:rsid w:val="000129AE"/>
    <w:rsid w:val="00014720"/>
    <w:rsid w:val="000178D5"/>
    <w:rsid w:val="00023CA8"/>
    <w:rsid w:val="00027A45"/>
    <w:rsid w:val="00031FF8"/>
    <w:rsid w:val="00032F9E"/>
    <w:rsid w:val="00033D16"/>
    <w:rsid w:val="00041009"/>
    <w:rsid w:val="00044807"/>
    <w:rsid w:val="000463B5"/>
    <w:rsid w:val="00050ED0"/>
    <w:rsid w:val="0005311D"/>
    <w:rsid w:val="000531D0"/>
    <w:rsid w:val="000619DC"/>
    <w:rsid w:val="00065B23"/>
    <w:rsid w:val="00070695"/>
    <w:rsid w:val="00076A76"/>
    <w:rsid w:val="0008286B"/>
    <w:rsid w:val="00086FBE"/>
    <w:rsid w:val="00095F20"/>
    <w:rsid w:val="000A04F7"/>
    <w:rsid w:val="000A1910"/>
    <w:rsid w:val="000A4CEB"/>
    <w:rsid w:val="000A4D8E"/>
    <w:rsid w:val="000A676C"/>
    <w:rsid w:val="000B498E"/>
    <w:rsid w:val="000D1089"/>
    <w:rsid w:val="000D6D89"/>
    <w:rsid w:val="000D70F0"/>
    <w:rsid w:val="000D7FF1"/>
    <w:rsid w:val="000F710D"/>
    <w:rsid w:val="00100974"/>
    <w:rsid w:val="00114C02"/>
    <w:rsid w:val="00120D0A"/>
    <w:rsid w:val="0012357D"/>
    <w:rsid w:val="00124CAD"/>
    <w:rsid w:val="00126ED5"/>
    <w:rsid w:val="001272FB"/>
    <w:rsid w:val="00130459"/>
    <w:rsid w:val="00136433"/>
    <w:rsid w:val="001400A6"/>
    <w:rsid w:val="00140330"/>
    <w:rsid w:val="00142E58"/>
    <w:rsid w:val="001503CA"/>
    <w:rsid w:val="001519F2"/>
    <w:rsid w:val="0015520F"/>
    <w:rsid w:val="001577E1"/>
    <w:rsid w:val="00164F59"/>
    <w:rsid w:val="00184B32"/>
    <w:rsid w:val="001A53D1"/>
    <w:rsid w:val="001A7734"/>
    <w:rsid w:val="001B3DE3"/>
    <w:rsid w:val="001C2B6C"/>
    <w:rsid w:val="001C2CA2"/>
    <w:rsid w:val="001C4FF6"/>
    <w:rsid w:val="001D22D6"/>
    <w:rsid w:val="001E18E7"/>
    <w:rsid w:val="001E2106"/>
    <w:rsid w:val="001E633F"/>
    <w:rsid w:val="001E6AB1"/>
    <w:rsid w:val="001F3229"/>
    <w:rsid w:val="001F3664"/>
    <w:rsid w:val="00207EC6"/>
    <w:rsid w:val="0022001A"/>
    <w:rsid w:val="00222AAB"/>
    <w:rsid w:val="002274C1"/>
    <w:rsid w:val="00227664"/>
    <w:rsid w:val="00231FEB"/>
    <w:rsid w:val="002332A7"/>
    <w:rsid w:val="002333C3"/>
    <w:rsid w:val="0023467A"/>
    <w:rsid w:val="00246672"/>
    <w:rsid w:val="002647EA"/>
    <w:rsid w:val="0026534B"/>
    <w:rsid w:val="0026765C"/>
    <w:rsid w:val="0027239F"/>
    <w:rsid w:val="002814F0"/>
    <w:rsid w:val="002919E8"/>
    <w:rsid w:val="00295B57"/>
    <w:rsid w:val="00296469"/>
    <w:rsid w:val="002A247B"/>
    <w:rsid w:val="002A6024"/>
    <w:rsid w:val="002B5C1B"/>
    <w:rsid w:val="002D61F2"/>
    <w:rsid w:val="002E2F90"/>
    <w:rsid w:val="002E3DDD"/>
    <w:rsid w:val="002E4665"/>
    <w:rsid w:val="002E472E"/>
    <w:rsid w:val="002F0269"/>
    <w:rsid w:val="002F2886"/>
    <w:rsid w:val="002F4F24"/>
    <w:rsid w:val="003076B9"/>
    <w:rsid w:val="00315D23"/>
    <w:rsid w:val="00316D80"/>
    <w:rsid w:val="00317374"/>
    <w:rsid w:val="003229D4"/>
    <w:rsid w:val="00322DF2"/>
    <w:rsid w:val="0032565B"/>
    <w:rsid w:val="00327951"/>
    <w:rsid w:val="00333037"/>
    <w:rsid w:val="0034435A"/>
    <w:rsid w:val="00345C30"/>
    <w:rsid w:val="00361051"/>
    <w:rsid w:val="00371DFE"/>
    <w:rsid w:val="00377DD0"/>
    <w:rsid w:val="0038198B"/>
    <w:rsid w:val="00381F7F"/>
    <w:rsid w:val="003830DC"/>
    <w:rsid w:val="003850FC"/>
    <w:rsid w:val="003A09D1"/>
    <w:rsid w:val="003A389B"/>
    <w:rsid w:val="003A6440"/>
    <w:rsid w:val="003B193E"/>
    <w:rsid w:val="003B1971"/>
    <w:rsid w:val="003B3850"/>
    <w:rsid w:val="003B57D4"/>
    <w:rsid w:val="003D14F6"/>
    <w:rsid w:val="003D4250"/>
    <w:rsid w:val="003F0280"/>
    <w:rsid w:val="003F2ABF"/>
    <w:rsid w:val="003F5ACD"/>
    <w:rsid w:val="003F7D9F"/>
    <w:rsid w:val="00405C84"/>
    <w:rsid w:val="0040687B"/>
    <w:rsid w:val="00411F29"/>
    <w:rsid w:val="004200CE"/>
    <w:rsid w:val="004237D1"/>
    <w:rsid w:val="00426ECB"/>
    <w:rsid w:val="00432086"/>
    <w:rsid w:val="00441A83"/>
    <w:rsid w:val="00441E19"/>
    <w:rsid w:val="00443B6B"/>
    <w:rsid w:val="00444DB0"/>
    <w:rsid w:val="004457AC"/>
    <w:rsid w:val="00446F94"/>
    <w:rsid w:val="004473E2"/>
    <w:rsid w:val="0044773B"/>
    <w:rsid w:val="004538AD"/>
    <w:rsid w:val="00457680"/>
    <w:rsid w:val="0046495F"/>
    <w:rsid w:val="00466A85"/>
    <w:rsid w:val="00471A39"/>
    <w:rsid w:val="004724D5"/>
    <w:rsid w:val="00474E73"/>
    <w:rsid w:val="00480021"/>
    <w:rsid w:val="0048012E"/>
    <w:rsid w:val="00482282"/>
    <w:rsid w:val="00483022"/>
    <w:rsid w:val="00484F6F"/>
    <w:rsid w:val="00486ACC"/>
    <w:rsid w:val="0049197D"/>
    <w:rsid w:val="004A1B70"/>
    <w:rsid w:val="004A58C6"/>
    <w:rsid w:val="004A5CBA"/>
    <w:rsid w:val="004B6992"/>
    <w:rsid w:val="004C6B13"/>
    <w:rsid w:val="004D14BE"/>
    <w:rsid w:val="004E3B63"/>
    <w:rsid w:val="004E6D39"/>
    <w:rsid w:val="004F5339"/>
    <w:rsid w:val="004F6E8E"/>
    <w:rsid w:val="00500463"/>
    <w:rsid w:val="0050153B"/>
    <w:rsid w:val="00501F3D"/>
    <w:rsid w:val="00503B01"/>
    <w:rsid w:val="00507887"/>
    <w:rsid w:val="00510123"/>
    <w:rsid w:val="00510A7F"/>
    <w:rsid w:val="00515778"/>
    <w:rsid w:val="0052083A"/>
    <w:rsid w:val="00530B43"/>
    <w:rsid w:val="005348FA"/>
    <w:rsid w:val="00536F56"/>
    <w:rsid w:val="00537CAD"/>
    <w:rsid w:val="005460F0"/>
    <w:rsid w:val="00562E66"/>
    <w:rsid w:val="00564EA1"/>
    <w:rsid w:val="00575013"/>
    <w:rsid w:val="00576281"/>
    <w:rsid w:val="0058545F"/>
    <w:rsid w:val="00586E26"/>
    <w:rsid w:val="0059250E"/>
    <w:rsid w:val="005C4F46"/>
    <w:rsid w:val="005D010E"/>
    <w:rsid w:val="005D1556"/>
    <w:rsid w:val="005D582A"/>
    <w:rsid w:val="005E46F4"/>
    <w:rsid w:val="005E4A42"/>
    <w:rsid w:val="005E4C60"/>
    <w:rsid w:val="005F4D4B"/>
    <w:rsid w:val="005F5676"/>
    <w:rsid w:val="005F60F7"/>
    <w:rsid w:val="00602EB2"/>
    <w:rsid w:val="00607EBB"/>
    <w:rsid w:val="006165A3"/>
    <w:rsid w:val="00620889"/>
    <w:rsid w:val="006216BF"/>
    <w:rsid w:val="0063389E"/>
    <w:rsid w:val="00636193"/>
    <w:rsid w:val="00645C3D"/>
    <w:rsid w:val="006462EF"/>
    <w:rsid w:val="006478AB"/>
    <w:rsid w:val="00653C7E"/>
    <w:rsid w:val="006549E4"/>
    <w:rsid w:val="006717A5"/>
    <w:rsid w:val="00676D12"/>
    <w:rsid w:val="00676F4C"/>
    <w:rsid w:val="00677109"/>
    <w:rsid w:val="006853A7"/>
    <w:rsid w:val="00685673"/>
    <w:rsid w:val="00692ACF"/>
    <w:rsid w:val="0069356D"/>
    <w:rsid w:val="0069545C"/>
    <w:rsid w:val="006964E1"/>
    <w:rsid w:val="006970D4"/>
    <w:rsid w:val="006A05F5"/>
    <w:rsid w:val="006A761C"/>
    <w:rsid w:val="006B05A1"/>
    <w:rsid w:val="006B1D14"/>
    <w:rsid w:val="006B4227"/>
    <w:rsid w:val="006C11DB"/>
    <w:rsid w:val="006C15C5"/>
    <w:rsid w:val="006C2134"/>
    <w:rsid w:val="006C6636"/>
    <w:rsid w:val="006C7C92"/>
    <w:rsid w:val="006C7F57"/>
    <w:rsid w:val="006D1487"/>
    <w:rsid w:val="006D3198"/>
    <w:rsid w:val="006D5741"/>
    <w:rsid w:val="006D6407"/>
    <w:rsid w:val="006E09AA"/>
    <w:rsid w:val="006E4E49"/>
    <w:rsid w:val="006F1057"/>
    <w:rsid w:val="007050DF"/>
    <w:rsid w:val="00715477"/>
    <w:rsid w:val="00715630"/>
    <w:rsid w:val="00724E38"/>
    <w:rsid w:val="00730E97"/>
    <w:rsid w:val="00733F9C"/>
    <w:rsid w:val="00746378"/>
    <w:rsid w:val="0075389F"/>
    <w:rsid w:val="0075472D"/>
    <w:rsid w:val="007555B8"/>
    <w:rsid w:val="00761430"/>
    <w:rsid w:val="00766123"/>
    <w:rsid w:val="007750DC"/>
    <w:rsid w:val="007815E2"/>
    <w:rsid w:val="00783880"/>
    <w:rsid w:val="00783ED9"/>
    <w:rsid w:val="0079481C"/>
    <w:rsid w:val="00795D54"/>
    <w:rsid w:val="007B05DE"/>
    <w:rsid w:val="007D0E79"/>
    <w:rsid w:val="007D1864"/>
    <w:rsid w:val="007E080F"/>
    <w:rsid w:val="007E722C"/>
    <w:rsid w:val="007E7272"/>
    <w:rsid w:val="007F2344"/>
    <w:rsid w:val="00803E19"/>
    <w:rsid w:val="00810F9E"/>
    <w:rsid w:val="008119A2"/>
    <w:rsid w:val="0081227A"/>
    <w:rsid w:val="00825F66"/>
    <w:rsid w:val="00826EA8"/>
    <w:rsid w:val="0083298A"/>
    <w:rsid w:val="00836C24"/>
    <w:rsid w:val="008614FA"/>
    <w:rsid w:val="0086306C"/>
    <w:rsid w:val="00863FC1"/>
    <w:rsid w:val="00867450"/>
    <w:rsid w:val="00874599"/>
    <w:rsid w:val="00876136"/>
    <w:rsid w:val="00876626"/>
    <w:rsid w:val="00881879"/>
    <w:rsid w:val="0089102A"/>
    <w:rsid w:val="008A1C07"/>
    <w:rsid w:val="008A4E07"/>
    <w:rsid w:val="008A5E28"/>
    <w:rsid w:val="008B1F84"/>
    <w:rsid w:val="008B705B"/>
    <w:rsid w:val="008B731D"/>
    <w:rsid w:val="008C1BD7"/>
    <w:rsid w:val="008C462E"/>
    <w:rsid w:val="008C4C26"/>
    <w:rsid w:val="008D0FC4"/>
    <w:rsid w:val="008D29D2"/>
    <w:rsid w:val="008D6669"/>
    <w:rsid w:val="008D6A44"/>
    <w:rsid w:val="008E2337"/>
    <w:rsid w:val="008E2B72"/>
    <w:rsid w:val="008E3B87"/>
    <w:rsid w:val="008E5C31"/>
    <w:rsid w:val="008E65AF"/>
    <w:rsid w:val="008E753D"/>
    <w:rsid w:val="008F0865"/>
    <w:rsid w:val="008F4477"/>
    <w:rsid w:val="008F466C"/>
    <w:rsid w:val="008F722A"/>
    <w:rsid w:val="00903BBB"/>
    <w:rsid w:val="00904B8E"/>
    <w:rsid w:val="00904C10"/>
    <w:rsid w:val="00905AE9"/>
    <w:rsid w:val="00912BAA"/>
    <w:rsid w:val="00921C62"/>
    <w:rsid w:val="00926CEC"/>
    <w:rsid w:val="009274A6"/>
    <w:rsid w:val="00927A92"/>
    <w:rsid w:val="00932CFF"/>
    <w:rsid w:val="00934E54"/>
    <w:rsid w:val="00940E6B"/>
    <w:rsid w:val="009432ED"/>
    <w:rsid w:val="00944D40"/>
    <w:rsid w:val="00946B9A"/>
    <w:rsid w:val="00957B1F"/>
    <w:rsid w:val="00961EE0"/>
    <w:rsid w:val="00970E96"/>
    <w:rsid w:val="00980EBB"/>
    <w:rsid w:val="00984A7A"/>
    <w:rsid w:val="009B1587"/>
    <w:rsid w:val="009B5AB1"/>
    <w:rsid w:val="009B5C8B"/>
    <w:rsid w:val="009C176F"/>
    <w:rsid w:val="009D0373"/>
    <w:rsid w:val="009D1161"/>
    <w:rsid w:val="009D1EE5"/>
    <w:rsid w:val="009D4552"/>
    <w:rsid w:val="009D59F8"/>
    <w:rsid w:val="009D5E42"/>
    <w:rsid w:val="009E4854"/>
    <w:rsid w:val="009F401C"/>
    <w:rsid w:val="009F7278"/>
    <w:rsid w:val="00A00C2B"/>
    <w:rsid w:val="00A04850"/>
    <w:rsid w:val="00A06A00"/>
    <w:rsid w:val="00A13610"/>
    <w:rsid w:val="00A13736"/>
    <w:rsid w:val="00A137F1"/>
    <w:rsid w:val="00A13AEF"/>
    <w:rsid w:val="00A17C97"/>
    <w:rsid w:val="00A21AC6"/>
    <w:rsid w:val="00A21D74"/>
    <w:rsid w:val="00A26B05"/>
    <w:rsid w:val="00A3271F"/>
    <w:rsid w:val="00A50C07"/>
    <w:rsid w:val="00A53E11"/>
    <w:rsid w:val="00A6295D"/>
    <w:rsid w:val="00A62D7D"/>
    <w:rsid w:val="00A63CE5"/>
    <w:rsid w:val="00A67D5B"/>
    <w:rsid w:val="00A70C26"/>
    <w:rsid w:val="00A755C6"/>
    <w:rsid w:val="00A81BFE"/>
    <w:rsid w:val="00A919EF"/>
    <w:rsid w:val="00A961AA"/>
    <w:rsid w:val="00A967CA"/>
    <w:rsid w:val="00AB70EB"/>
    <w:rsid w:val="00AC08EB"/>
    <w:rsid w:val="00AC4D40"/>
    <w:rsid w:val="00AD4AD7"/>
    <w:rsid w:val="00AD5FFE"/>
    <w:rsid w:val="00AD7D1F"/>
    <w:rsid w:val="00AE06B9"/>
    <w:rsid w:val="00AE0B30"/>
    <w:rsid w:val="00AE1626"/>
    <w:rsid w:val="00AE2518"/>
    <w:rsid w:val="00AE30D8"/>
    <w:rsid w:val="00AE5F22"/>
    <w:rsid w:val="00AF0DAB"/>
    <w:rsid w:val="00AF2C32"/>
    <w:rsid w:val="00AF435D"/>
    <w:rsid w:val="00AF4429"/>
    <w:rsid w:val="00AF5DD4"/>
    <w:rsid w:val="00B000EE"/>
    <w:rsid w:val="00B01A1A"/>
    <w:rsid w:val="00B03CD5"/>
    <w:rsid w:val="00B03E79"/>
    <w:rsid w:val="00B05571"/>
    <w:rsid w:val="00B1030D"/>
    <w:rsid w:val="00B12B66"/>
    <w:rsid w:val="00B12D2A"/>
    <w:rsid w:val="00B1545D"/>
    <w:rsid w:val="00B20BE1"/>
    <w:rsid w:val="00B2420F"/>
    <w:rsid w:val="00B35371"/>
    <w:rsid w:val="00B35946"/>
    <w:rsid w:val="00B479F7"/>
    <w:rsid w:val="00B5240B"/>
    <w:rsid w:val="00B52F38"/>
    <w:rsid w:val="00B56F1A"/>
    <w:rsid w:val="00B6317D"/>
    <w:rsid w:val="00B70E8A"/>
    <w:rsid w:val="00B771A1"/>
    <w:rsid w:val="00B807EE"/>
    <w:rsid w:val="00B809E9"/>
    <w:rsid w:val="00B8366D"/>
    <w:rsid w:val="00B8432A"/>
    <w:rsid w:val="00B915F3"/>
    <w:rsid w:val="00B91A3D"/>
    <w:rsid w:val="00B91DB0"/>
    <w:rsid w:val="00BA5A7D"/>
    <w:rsid w:val="00BB0306"/>
    <w:rsid w:val="00BB5A37"/>
    <w:rsid w:val="00BC43AE"/>
    <w:rsid w:val="00BC55C4"/>
    <w:rsid w:val="00BC6698"/>
    <w:rsid w:val="00BD04C2"/>
    <w:rsid w:val="00BD69D9"/>
    <w:rsid w:val="00BD7624"/>
    <w:rsid w:val="00BE5FBB"/>
    <w:rsid w:val="00BF3883"/>
    <w:rsid w:val="00BF3B7B"/>
    <w:rsid w:val="00BF75A9"/>
    <w:rsid w:val="00C0210F"/>
    <w:rsid w:val="00C111D2"/>
    <w:rsid w:val="00C13AED"/>
    <w:rsid w:val="00C16D02"/>
    <w:rsid w:val="00C17A6F"/>
    <w:rsid w:val="00C27998"/>
    <w:rsid w:val="00C30CE4"/>
    <w:rsid w:val="00C32BA8"/>
    <w:rsid w:val="00C33F34"/>
    <w:rsid w:val="00C35559"/>
    <w:rsid w:val="00C50F1B"/>
    <w:rsid w:val="00C66D90"/>
    <w:rsid w:val="00C7282A"/>
    <w:rsid w:val="00C73EF0"/>
    <w:rsid w:val="00C772E6"/>
    <w:rsid w:val="00C82740"/>
    <w:rsid w:val="00C82E79"/>
    <w:rsid w:val="00C83411"/>
    <w:rsid w:val="00C90CBF"/>
    <w:rsid w:val="00C90ED0"/>
    <w:rsid w:val="00C911F0"/>
    <w:rsid w:val="00C934E0"/>
    <w:rsid w:val="00C94A1B"/>
    <w:rsid w:val="00CA17B2"/>
    <w:rsid w:val="00CA1AD6"/>
    <w:rsid w:val="00CA4DB6"/>
    <w:rsid w:val="00CA77C9"/>
    <w:rsid w:val="00CB70DD"/>
    <w:rsid w:val="00CB7B2E"/>
    <w:rsid w:val="00CB7D27"/>
    <w:rsid w:val="00CC17AA"/>
    <w:rsid w:val="00CC6834"/>
    <w:rsid w:val="00CC7BC4"/>
    <w:rsid w:val="00CD1AC9"/>
    <w:rsid w:val="00CE0A2E"/>
    <w:rsid w:val="00CE17FB"/>
    <w:rsid w:val="00CE4E1A"/>
    <w:rsid w:val="00CF0D95"/>
    <w:rsid w:val="00CF59B5"/>
    <w:rsid w:val="00D00ACF"/>
    <w:rsid w:val="00D02F85"/>
    <w:rsid w:val="00D10BD0"/>
    <w:rsid w:val="00D159B7"/>
    <w:rsid w:val="00D17614"/>
    <w:rsid w:val="00D25182"/>
    <w:rsid w:val="00D313FE"/>
    <w:rsid w:val="00D3244B"/>
    <w:rsid w:val="00D32586"/>
    <w:rsid w:val="00D32831"/>
    <w:rsid w:val="00D33783"/>
    <w:rsid w:val="00D35951"/>
    <w:rsid w:val="00D36254"/>
    <w:rsid w:val="00D4290A"/>
    <w:rsid w:val="00D4331E"/>
    <w:rsid w:val="00D43DEB"/>
    <w:rsid w:val="00D45675"/>
    <w:rsid w:val="00D45C63"/>
    <w:rsid w:val="00D464D1"/>
    <w:rsid w:val="00D51655"/>
    <w:rsid w:val="00D52FC0"/>
    <w:rsid w:val="00D53AEA"/>
    <w:rsid w:val="00D674FF"/>
    <w:rsid w:val="00D71C69"/>
    <w:rsid w:val="00D7497D"/>
    <w:rsid w:val="00D80CAC"/>
    <w:rsid w:val="00D814F7"/>
    <w:rsid w:val="00D916C2"/>
    <w:rsid w:val="00DA2024"/>
    <w:rsid w:val="00DA248E"/>
    <w:rsid w:val="00DA5FC3"/>
    <w:rsid w:val="00DA7861"/>
    <w:rsid w:val="00DB00D1"/>
    <w:rsid w:val="00DB395F"/>
    <w:rsid w:val="00DB60D9"/>
    <w:rsid w:val="00DC71ED"/>
    <w:rsid w:val="00DD1ABC"/>
    <w:rsid w:val="00DD288D"/>
    <w:rsid w:val="00DD4022"/>
    <w:rsid w:val="00DD61D9"/>
    <w:rsid w:val="00DE0DE5"/>
    <w:rsid w:val="00DE1AA5"/>
    <w:rsid w:val="00DE27FD"/>
    <w:rsid w:val="00DE5E6E"/>
    <w:rsid w:val="00DF522D"/>
    <w:rsid w:val="00DF5A71"/>
    <w:rsid w:val="00E10664"/>
    <w:rsid w:val="00E12EE3"/>
    <w:rsid w:val="00E13F26"/>
    <w:rsid w:val="00E21EE2"/>
    <w:rsid w:val="00E2269D"/>
    <w:rsid w:val="00E249ED"/>
    <w:rsid w:val="00E26A74"/>
    <w:rsid w:val="00E359F4"/>
    <w:rsid w:val="00E47F8A"/>
    <w:rsid w:val="00E53574"/>
    <w:rsid w:val="00E61E64"/>
    <w:rsid w:val="00E62952"/>
    <w:rsid w:val="00E641D0"/>
    <w:rsid w:val="00E643D0"/>
    <w:rsid w:val="00E728AE"/>
    <w:rsid w:val="00E7485E"/>
    <w:rsid w:val="00E75E10"/>
    <w:rsid w:val="00E82C2C"/>
    <w:rsid w:val="00E85C23"/>
    <w:rsid w:val="00E86322"/>
    <w:rsid w:val="00E8744A"/>
    <w:rsid w:val="00E906A4"/>
    <w:rsid w:val="00E960D3"/>
    <w:rsid w:val="00EA00B4"/>
    <w:rsid w:val="00EA0464"/>
    <w:rsid w:val="00EA20CC"/>
    <w:rsid w:val="00EA2F5A"/>
    <w:rsid w:val="00EA526F"/>
    <w:rsid w:val="00EA6522"/>
    <w:rsid w:val="00EB35A5"/>
    <w:rsid w:val="00EB683E"/>
    <w:rsid w:val="00EB72E5"/>
    <w:rsid w:val="00EB7604"/>
    <w:rsid w:val="00EC3653"/>
    <w:rsid w:val="00ED16D5"/>
    <w:rsid w:val="00ED209B"/>
    <w:rsid w:val="00ED3B49"/>
    <w:rsid w:val="00ED58A5"/>
    <w:rsid w:val="00EF362E"/>
    <w:rsid w:val="00EF58C8"/>
    <w:rsid w:val="00F104BF"/>
    <w:rsid w:val="00F1228B"/>
    <w:rsid w:val="00F32A3D"/>
    <w:rsid w:val="00F436A6"/>
    <w:rsid w:val="00F43E70"/>
    <w:rsid w:val="00F4556A"/>
    <w:rsid w:val="00F505A8"/>
    <w:rsid w:val="00F51557"/>
    <w:rsid w:val="00F5252D"/>
    <w:rsid w:val="00F52CD7"/>
    <w:rsid w:val="00F537A3"/>
    <w:rsid w:val="00F56D91"/>
    <w:rsid w:val="00F64818"/>
    <w:rsid w:val="00F71B03"/>
    <w:rsid w:val="00F72C3F"/>
    <w:rsid w:val="00F739FE"/>
    <w:rsid w:val="00F73A91"/>
    <w:rsid w:val="00F805A8"/>
    <w:rsid w:val="00F82635"/>
    <w:rsid w:val="00F832DB"/>
    <w:rsid w:val="00F83749"/>
    <w:rsid w:val="00F85E4B"/>
    <w:rsid w:val="00F87A47"/>
    <w:rsid w:val="00F91A22"/>
    <w:rsid w:val="00F91DF0"/>
    <w:rsid w:val="00F9350C"/>
    <w:rsid w:val="00F939ED"/>
    <w:rsid w:val="00F95B5E"/>
    <w:rsid w:val="00FA152D"/>
    <w:rsid w:val="00FA2A74"/>
    <w:rsid w:val="00FA6C18"/>
    <w:rsid w:val="00FA6D2B"/>
    <w:rsid w:val="00FB3BFD"/>
    <w:rsid w:val="00FB5EF1"/>
    <w:rsid w:val="00FD5169"/>
    <w:rsid w:val="00FE3F10"/>
    <w:rsid w:val="00FF1D89"/>
    <w:rsid w:val="00FF4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A7EA8A4-A78A-4B6D-965B-CDF3C9A9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680"/>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59B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F5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9B5"/>
    <w:rPr>
      <w:rFonts w:ascii="Tahoma" w:hAnsi="Tahoma" w:cs="Tahoma"/>
      <w:sz w:val="16"/>
      <w:szCs w:val="16"/>
    </w:rPr>
  </w:style>
  <w:style w:type="paragraph" w:styleId="NoSpacing">
    <w:name w:val="No Spacing"/>
    <w:uiPriority w:val="1"/>
    <w:qFormat/>
    <w:rsid w:val="000178D5"/>
    <w:pPr>
      <w:spacing w:after="0" w:line="240" w:lineRule="auto"/>
    </w:pPr>
    <w:rPr>
      <w:rFonts w:ascii="Arial" w:hAnsi="Arial"/>
    </w:rPr>
  </w:style>
  <w:style w:type="paragraph" w:styleId="ListParagraph">
    <w:name w:val="List Paragraph"/>
    <w:basedOn w:val="Normal"/>
    <w:uiPriority w:val="34"/>
    <w:qFormat/>
    <w:rsid w:val="008E2B72"/>
    <w:pPr>
      <w:ind w:left="720"/>
      <w:contextualSpacing/>
    </w:pPr>
  </w:style>
  <w:style w:type="table" w:styleId="TableGrid">
    <w:name w:val="Table Grid"/>
    <w:basedOn w:val="TableNormal"/>
    <w:uiPriority w:val="39"/>
    <w:rsid w:val="00A961A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DEB"/>
    <w:rPr>
      <w:rFonts w:ascii="Arial" w:hAnsi="Arial"/>
    </w:rPr>
  </w:style>
  <w:style w:type="paragraph" w:styleId="Footer">
    <w:name w:val="footer"/>
    <w:basedOn w:val="Normal"/>
    <w:link w:val="FooterChar"/>
    <w:uiPriority w:val="99"/>
    <w:unhideWhenUsed/>
    <w:rsid w:val="00D43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DEB"/>
    <w:rPr>
      <w:rFonts w:ascii="Arial" w:hAnsi="Arial"/>
    </w:rPr>
  </w:style>
  <w:style w:type="character" w:styleId="Hyperlink">
    <w:name w:val="Hyperlink"/>
    <w:basedOn w:val="DefaultParagraphFont"/>
    <w:rsid w:val="003076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4932">
      <w:bodyDiv w:val="1"/>
      <w:marLeft w:val="0"/>
      <w:marRight w:val="0"/>
      <w:marTop w:val="0"/>
      <w:marBottom w:val="0"/>
      <w:divBdr>
        <w:top w:val="none" w:sz="0" w:space="0" w:color="auto"/>
        <w:left w:val="none" w:sz="0" w:space="0" w:color="auto"/>
        <w:bottom w:val="none" w:sz="0" w:space="0" w:color="auto"/>
        <w:right w:val="none" w:sz="0" w:space="0" w:color="auto"/>
      </w:divBdr>
    </w:div>
    <w:div w:id="313609367">
      <w:bodyDiv w:val="1"/>
      <w:marLeft w:val="0"/>
      <w:marRight w:val="0"/>
      <w:marTop w:val="0"/>
      <w:marBottom w:val="0"/>
      <w:divBdr>
        <w:top w:val="none" w:sz="0" w:space="0" w:color="auto"/>
        <w:left w:val="none" w:sz="0" w:space="0" w:color="auto"/>
        <w:bottom w:val="none" w:sz="0" w:space="0" w:color="auto"/>
        <w:right w:val="none" w:sz="0" w:space="0" w:color="auto"/>
      </w:divBdr>
    </w:div>
    <w:div w:id="428938992">
      <w:bodyDiv w:val="1"/>
      <w:marLeft w:val="0"/>
      <w:marRight w:val="0"/>
      <w:marTop w:val="0"/>
      <w:marBottom w:val="0"/>
      <w:divBdr>
        <w:top w:val="none" w:sz="0" w:space="0" w:color="auto"/>
        <w:left w:val="none" w:sz="0" w:space="0" w:color="auto"/>
        <w:bottom w:val="none" w:sz="0" w:space="0" w:color="auto"/>
        <w:right w:val="none" w:sz="0" w:space="0" w:color="auto"/>
      </w:divBdr>
    </w:div>
    <w:div w:id="502205010">
      <w:bodyDiv w:val="1"/>
      <w:marLeft w:val="0"/>
      <w:marRight w:val="0"/>
      <w:marTop w:val="0"/>
      <w:marBottom w:val="0"/>
      <w:divBdr>
        <w:top w:val="none" w:sz="0" w:space="0" w:color="auto"/>
        <w:left w:val="none" w:sz="0" w:space="0" w:color="auto"/>
        <w:bottom w:val="none" w:sz="0" w:space="0" w:color="auto"/>
        <w:right w:val="none" w:sz="0" w:space="0" w:color="auto"/>
      </w:divBdr>
    </w:div>
    <w:div w:id="799031813">
      <w:bodyDiv w:val="1"/>
      <w:marLeft w:val="0"/>
      <w:marRight w:val="0"/>
      <w:marTop w:val="0"/>
      <w:marBottom w:val="0"/>
      <w:divBdr>
        <w:top w:val="none" w:sz="0" w:space="0" w:color="auto"/>
        <w:left w:val="none" w:sz="0" w:space="0" w:color="auto"/>
        <w:bottom w:val="none" w:sz="0" w:space="0" w:color="auto"/>
        <w:right w:val="none" w:sz="0" w:space="0" w:color="auto"/>
      </w:divBdr>
    </w:div>
    <w:div w:id="1161199215">
      <w:bodyDiv w:val="1"/>
      <w:marLeft w:val="0"/>
      <w:marRight w:val="0"/>
      <w:marTop w:val="0"/>
      <w:marBottom w:val="0"/>
      <w:divBdr>
        <w:top w:val="none" w:sz="0" w:space="0" w:color="auto"/>
        <w:left w:val="none" w:sz="0" w:space="0" w:color="auto"/>
        <w:bottom w:val="none" w:sz="0" w:space="0" w:color="auto"/>
        <w:right w:val="none" w:sz="0" w:space="0" w:color="auto"/>
      </w:divBdr>
    </w:div>
    <w:div w:id="1224175896">
      <w:bodyDiv w:val="1"/>
      <w:marLeft w:val="0"/>
      <w:marRight w:val="0"/>
      <w:marTop w:val="0"/>
      <w:marBottom w:val="0"/>
      <w:divBdr>
        <w:top w:val="none" w:sz="0" w:space="0" w:color="auto"/>
        <w:left w:val="none" w:sz="0" w:space="0" w:color="auto"/>
        <w:bottom w:val="none" w:sz="0" w:space="0" w:color="auto"/>
        <w:right w:val="none" w:sz="0" w:space="0" w:color="auto"/>
      </w:divBdr>
      <w:divsChild>
        <w:div w:id="650017812">
          <w:marLeft w:val="0"/>
          <w:marRight w:val="0"/>
          <w:marTop w:val="0"/>
          <w:marBottom w:val="0"/>
          <w:divBdr>
            <w:top w:val="none" w:sz="0" w:space="0" w:color="auto"/>
            <w:left w:val="none" w:sz="0" w:space="0" w:color="auto"/>
            <w:bottom w:val="none" w:sz="0" w:space="0" w:color="auto"/>
            <w:right w:val="none" w:sz="0" w:space="0" w:color="auto"/>
          </w:divBdr>
          <w:divsChild>
            <w:div w:id="154037430">
              <w:marLeft w:val="0"/>
              <w:marRight w:val="0"/>
              <w:marTop w:val="0"/>
              <w:marBottom w:val="0"/>
              <w:divBdr>
                <w:top w:val="none" w:sz="0" w:space="0" w:color="auto"/>
                <w:left w:val="none" w:sz="0" w:space="0" w:color="auto"/>
                <w:bottom w:val="none" w:sz="0" w:space="0" w:color="auto"/>
                <w:right w:val="none" w:sz="0" w:space="0" w:color="auto"/>
              </w:divBdr>
              <w:divsChild>
                <w:div w:id="48848926">
                  <w:marLeft w:val="0"/>
                  <w:marRight w:val="0"/>
                  <w:marTop w:val="0"/>
                  <w:marBottom w:val="0"/>
                  <w:divBdr>
                    <w:top w:val="none" w:sz="0" w:space="0" w:color="auto"/>
                    <w:left w:val="none" w:sz="0" w:space="0" w:color="auto"/>
                    <w:bottom w:val="none" w:sz="0" w:space="0" w:color="auto"/>
                    <w:right w:val="none" w:sz="0" w:space="0" w:color="auto"/>
                  </w:divBdr>
                  <w:divsChild>
                    <w:div w:id="1571577512">
                      <w:marLeft w:val="0"/>
                      <w:marRight w:val="0"/>
                      <w:marTop w:val="0"/>
                      <w:marBottom w:val="0"/>
                      <w:divBdr>
                        <w:top w:val="none" w:sz="0" w:space="0" w:color="auto"/>
                        <w:left w:val="none" w:sz="0" w:space="0" w:color="auto"/>
                        <w:bottom w:val="none" w:sz="0" w:space="0" w:color="auto"/>
                        <w:right w:val="none" w:sz="0" w:space="0" w:color="auto"/>
                      </w:divBdr>
                      <w:divsChild>
                        <w:div w:id="1014772702">
                          <w:marLeft w:val="0"/>
                          <w:marRight w:val="0"/>
                          <w:marTop w:val="0"/>
                          <w:marBottom w:val="0"/>
                          <w:divBdr>
                            <w:top w:val="none" w:sz="0" w:space="0" w:color="auto"/>
                            <w:left w:val="none" w:sz="0" w:space="0" w:color="auto"/>
                            <w:bottom w:val="none" w:sz="0" w:space="0" w:color="auto"/>
                            <w:right w:val="none" w:sz="0" w:space="0" w:color="auto"/>
                          </w:divBdr>
                          <w:divsChild>
                            <w:div w:id="117988950">
                              <w:marLeft w:val="0"/>
                              <w:marRight w:val="0"/>
                              <w:marTop w:val="0"/>
                              <w:marBottom w:val="0"/>
                              <w:divBdr>
                                <w:top w:val="none" w:sz="0" w:space="0" w:color="auto"/>
                                <w:left w:val="none" w:sz="0" w:space="0" w:color="auto"/>
                                <w:bottom w:val="none" w:sz="0" w:space="0" w:color="auto"/>
                                <w:right w:val="none" w:sz="0" w:space="0" w:color="auto"/>
                              </w:divBdr>
                              <w:divsChild>
                                <w:div w:id="1906529069">
                                  <w:marLeft w:val="0"/>
                                  <w:marRight w:val="0"/>
                                  <w:marTop w:val="0"/>
                                  <w:marBottom w:val="0"/>
                                  <w:divBdr>
                                    <w:top w:val="none" w:sz="0" w:space="0" w:color="auto"/>
                                    <w:left w:val="none" w:sz="0" w:space="0" w:color="auto"/>
                                    <w:bottom w:val="none" w:sz="0" w:space="0" w:color="auto"/>
                                    <w:right w:val="none" w:sz="0" w:space="0" w:color="auto"/>
                                  </w:divBdr>
                                  <w:divsChild>
                                    <w:div w:id="335890924">
                                      <w:marLeft w:val="0"/>
                                      <w:marRight w:val="0"/>
                                      <w:marTop w:val="0"/>
                                      <w:marBottom w:val="0"/>
                                      <w:divBdr>
                                        <w:top w:val="none" w:sz="0" w:space="0" w:color="auto"/>
                                        <w:left w:val="none" w:sz="0" w:space="0" w:color="auto"/>
                                        <w:bottom w:val="none" w:sz="0" w:space="0" w:color="auto"/>
                                        <w:right w:val="none" w:sz="0" w:space="0" w:color="auto"/>
                                      </w:divBdr>
                                      <w:divsChild>
                                        <w:div w:id="1495611380">
                                          <w:marLeft w:val="0"/>
                                          <w:marRight w:val="0"/>
                                          <w:marTop w:val="0"/>
                                          <w:marBottom w:val="0"/>
                                          <w:divBdr>
                                            <w:top w:val="none" w:sz="0" w:space="0" w:color="auto"/>
                                            <w:left w:val="none" w:sz="0" w:space="0" w:color="auto"/>
                                            <w:bottom w:val="none" w:sz="0" w:space="0" w:color="auto"/>
                                            <w:right w:val="none" w:sz="0" w:space="0" w:color="auto"/>
                                          </w:divBdr>
                                          <w:divsChild>
                                            <w:div w:id="1816220346">
                                              <w:marLeft w:val="0"/>
                                              <w:marRight w:val="0"/>
                                              <w:marTop w:val="0"/>
                                              <w:marBottom w:val="0"/>
                                              <w:divBdr>
                                                <w:top w:val="none" w:sz="0" w:space="0" w:color="auto"/>
                                                <w:left w:val="none" w:sz="0" w:space="0" w:color="auto"/>
                                                <w:bottom w:val="none" w:sz="0" w:space="0" w:color="auto"/>
                                                <w:right w:val="none" w:sz="0" w:space="0" w:color="auto"/>
                                              </w:divBdr>
                                              <w:divsChild>
                                                <w:div w:id="1108701908">
                                                  <w:marLeft w:val="0"/>
                                                  <w:marRight w:val="0"/>
                                                  <w:marTop w:val="0"/>
                                                  <w:marBottom w:val="0"/>
                                                  <w:divBdr>
                                                    <w:top w:val="none" w:sz="0" w:space="0" w:color="auto"/>
                                                    <w:left w:val="none" w:sz="0" w:space="0" w:color="auto"/>
                                                    <w:bottom w:val="none" w:sz="0" w:space="0" w:color="auto"/>
                                                    <w:right w:val="none" w:sz="0" w:space="0" w:color="auto"/>
                                                  </w:divBdr>
                                                  <w:divsChild>
                                                    <w:div w:id="1854958324">
                                                      <w:marLeft w:val="0"/>
                                                      <w:marRight w:val="0"/>
                                                      <w:marTop w:val="0"/>
                                                      <w:marBottom w:val="0"/>
                                                      <w:divBdr>
                                                        <w:top w:val="none" w:sz="0" w:space="0" w:color="auto"/>
                                                        <w:left w:val="none" w:sz="0" w:space="0" w:color="auto"/>
                                                        <w:bottom w:val="none" w:sz="0" w:space="0" w:color="auto"/>
                                                        <w:right w:val="none" w:sz="0" w:space="0" w:color="auto"/>
                                                      </w:divBdr>
                                                      <w:divsChild>
                                                        <w:div w:id="1818186263">
                                                          <w:marLeft w:val="0"/>
                                                          <w:marRight w:val="0"/>
                                                          <w:marTop w:val="0"/>
                                                          <w:marBottom w:val="0"/>
                                                          <w:divBdr>
                                                            <w:top w:val="none" w:sz="0" w:space="0" w:color="auto"/>
                                                            <w:left w:val="none" w:sz="0" w:space="0" w:color="auto"/>
                                                            <w:bottom w:val="none" w:sz="0" w:space="0" w:color="auto"/>
                                                            <w:right w:val="none" w:sz="0" w:space="0" w:color="auto"/>
                                                          </w:divBdr>
                                                          <w:divsChild>
                                                            <w:div w:id="271983261">
                                                              <w:marLeft w:val="0"/>
                                                              <w:marRight w:val="0"/>
                                                              <w:marTop w:val="0"/>
                                                              <w:marBottom w:val="0"/>
                                                              <w:divBdr>
                                                                <w:top w:val="none" w:sz="0" w:space="0" w:color="auto"/>
                                                                <w:left w:val="none" w:sz="0" w:space="0" w:color="auto"/>
                                                                <w:bottom w:val="none" w:sz="0" w:space="0" w:color="auto"/>
                                                                <w:right w:val="none" w:sz="0" w:space="0" w:color="auto"/>
                                                              </w:divBdr>
                                                              <w:divsChild>
                                                                <w:div w:id="227309133">
                                                                  <w:marLeft w:val="0"/>
                                                                  <w:marRight w:val="0"/>
                                                                  <w:marTop w:val="0"/>
                                                                  <w:marBottom w:val="0"/>
                                                                  <w:divBdr>
                                                                    <w:top w:val="none" w:sz="0" w:space="0" w:color="auto"/>
                                                                    <w:left w:val="none" w:sz="0" w:space="0" w:color="auto"/>
                                                                    <w:bottom w:val="none" w:sz="0" w:space="0" w:color="auto"/>
                                                                    <w:right w:val="none" w:sz="0" w:space="0" w:color="auto"/>
                                                                  </w:divBdr>
                                                                  <w:divsChild>
                                                                    <w:div w:id="748499912">
                                                                      <w:marLeft w:val="0"/>
                                                                      <w:marRight w:val="0"/>
                                                                      <w:marTop w:val="0"/>
                                                                      <w:marBottom w:val="0"/>
                                                                      <w:divBdr>
                                                                        <w:top w:val="none" w:sz="0" w:space="0" w:color="auto"/>
                                                                        <w:left w:val="none" w:sz="0" w:space="0" w:color="auto"/>
                                                                        <w:bottom w:val="none" w:sz="0" w:space="0" w:color="auto"/>
                                                                        <w:right w:val="none" w:sz="0" w:space="0" w:color="auto"/>
                                                                      </w:divBdr>
                                                                      <w:divsChild>
                                                                        <w:div w:id="1540126649">
                                                                          <w:marLeft w:val="0"/>
                                                                          <w:marRight w:val="0"/>
                                                                          <w:marTop w:val="0"/>
                                                                          <w:marBottom w:val="0"/>
                                                                          <w:divBdr>
                                                                            <w:top w:val="none" w:sz="0" w:space="0" w:color="auto"/>
                                                                            <w:left w:val="none" w:sz="0" w:space="0" w:color="auto"/>
                                                                            <w:bottom w:val="none" w:sz="0" w:space="0" w:color="auto"/>
                                                                            <w:right w:val="none" w:sz="0" w:space="0" w:color="auto"/>
                                                                          </w:divBdr>
                                                                          <w:divsChild>
                                                                            <w:div w:id="416288424">
                                                                              <w:marLeft w:val="0"/>
                                                                              <w:marRight w:val="0"/>
                                                                              <w:marTop w:val="0"/>
                                                                              <w:marBottom w:val="0"/>
                                                                              <w:divBdr>
                                                                                <w:top w:val="none" w:sz="0" w:space="0" w:color="auto"/>
                                                                                <w:left w:val="none" w:sz="0" w:space="0" w:color="auto"/>
                                                                                <w:bottom w:val="none" w:sz="0" w:space="0" w:color="auto"/>
                                                                                <w:right w:val="none" w:sz="0" w:space="0" w:color="auto"/>
                                                                              </w:divBdr>
                                                                              <w:divsChild>
                                                                                <w:div w:id="822622009">
                                                                                  <w:marLeft w:val="0"/>
                                                                                  <w:marRight w:val="0"/>
                                                                                  <w:marTop w:val="0"/>
                                                                                  <w:marBottom w:val="0"/>
                                                                                  <w:divBdr>
                                                                                    <w:top w:val="none" w:sz="0" w:space="0" w:color="auto"/>
                                                                                    <w:left w:val="none" w:sz="0" w:space="0" w:color="auto"/>
                                                                                    <w:bottom w:val="none" w:sz="0" w:space="0" w:color="auto"/>
                                                                                    <w:right w:val="none" w:sz="0" w:space="0" w:color="auto"/>
                                                                                  </w:divBdr>
                                                                                  <w:divsChild>
                                                                                    <w:div w:id="209268627">
                                                                                      <w:marLeft w:val="0"/>
                                                                                      <w:marRight w:val="0"/>
                                                                                      <w:marTop w:val="0"/>
                                                                                      <w:marBottom w:val="0"/>
                                                                                      <w:divBdr>
                                                                                        <w:top w:val="none" w:sz="0" w:space="0" w:color="auto"/>
                                                                                        <w:left w:val="none" w:sz="0" w:space="0" w:color="auto"/>
                                                                                        <w:bottom w:val="none" w:sz="0" w:space="0" w:color="auto"/>
                                                                                        <w:right w:val="none" w:sz="0" w:space="0" w:color="auto"/>
                                                                                      </w:divBdr>
                                                                                      <w:divsChild>
                                                                                        <w:div w:id="1203134751">
                                                                                          <w:marLeft w:val="0"/>
                                                                                          <w:marRight w:val="0"/>
                                                                                          <w:marTop w:val="0"/>
                                                                                          <w:marBottom w:val="0"/>
                                                                                          <w:divBdr>
                                                                                            <w:top w:val="none" w:sz="0" w:space="0" w:color="auto"/>
                                                                                            <w:left w:val="none" w:sz="0" w:space="0" w:color="auto"/>
                                                                                            <w:bottom w:val="none" w:sz="0" w:space="0" w:color="auto"/>
                                                                                            <w:right w:val="none" w:sz="0" w:space="0" w:color="auto"/>
                                                                                          </w:divBdr>
                                                                                          <w:divsChild>
                                                                                            <w:div w:id="785733270">
                                                                                              <w:marLeft w:val="0"/>
                                                                                              <w:marRight w:val="0"/>
                                                                                              <w:marTop w:val="0"/>
                                                                                              <w:marBottom w:val="0"/>
                                                                                              <w:divBdr>
                                                                                                <w:top w:val="none" w:sz="0" w:space="0" w:color="auto"/>
                                                                                                <w:left w:val="none" w:sz="0" w:space="0" w:color="auto"/>
                                                                                                <w:bottom w:val="none" w:sz="0" w:space="0" w:color="auto"/>
                                                                                                <w:right w:val="none" w:sz="0" w:space="0" w:color="auto"/>
                                                                                              </w:divBdr>
                                                                                              <w:divsChild>
                                                                                                <w:div w:id="1993637544">
                                                                                                  <w:marLeft w:val="0"/>
                                                                                                  <w:marRight w:val="0"/>
                                                                                                  <w:marTop w:val="0"/>
                                                                                                  <w:marBottom w:val="0"/>
                                                                                                  <w:divBdr>
                                                                                                    <w:top w:val="none" w:sz="0" w:space="0" w:color="auto"/>
                                                                                                    <w:left w:val="none" w:sz="0" w:space="0" w:color="auto"/>
                                                                                                    <w:bottom w:val="none" w:sz="0" w:space="0" w:color="auto"/>
                                                                                                    <w:right w:val="none" w:sz="0" w:space="0" w:color="auto"/>
                                                                                                  </w:divBdr>
                                                                                                  <w:divsChild>
                                                                                                    <w:div w:id="1117800136">
                                                                                                      <w:marLeft w:val="0"/>
                                                                                                      <w:marRight w:val="0"/>
                                                                                                      <w:marTop w:val="0"/>
                                                                                                      <w:marBottom w:val="0"/>
                                                                                                      <w:divBdr>
                                                                                                        <w:top w:val="none" w:sz="0" w:space="0" w:color="auto"/>
                                                                                                        <w:left w:val="none" w:sz="0" w:space="0" w:color="auto"/>
                                                                                                        <w:bottom w:val="none" w:sz="0" w:space="0" w:color="auto"/>
                                                                                                        <w:right w:val="none" w:sz="0" w:space="0" w:color="auto"/>
                                                                                                      </w:divBdr>
                                                                                                      <w:divsChild>
                                                                                                        <w:div w:id="1878857798">
                                                                                                          <w:marLeft w:val="0"/>
                                                                                                          <w:marRight w:val="0"/>
                                                                                                          <w:marTop w:val="0"/>
                                                                                                          <w:marBottom w:val="0"/>
                                                                                                          <w:divBdr>
                                                                                                            <w:top w:val="none" w:sz="0" w:space="0" w:color="auto"/>
                                                                                                            <w:left w:val="none" w:sz="0" w:space="0" w:color="auto"/>
                                                                                                            <w:bottom w:val="none" w:sz="0" w:space="0" w:color="auto"/>
                                                                                                            <w:right w:val="none" w:sz="0" w:space="0" w:color="auto"/>
                                                                                                          </w:divBdr>
                                                                                                          <w:divsChild>
                                                                                                            <w:div w:id="1080178296">
                                                                                                              <w:marLeft w:val="0"/>
                                                                                                              <w:marRight w:val="0"/>
                                                                                                              <w:marTop w:val="0"/>
                                                                                                              <w:marBottom w:val="0"/>
                                                                                                              <w:divBdr>
                                                                                                                <w:top w:val="none" w:sz="0" w:space="0" w:color="auto"/>
                                                                                                                <w:left w:val="none" w:sz="0" w:space="0" w:color="auto"/>
                                                                                                                <w:bottom w:val="none" w:sz="0" w:space="0" w:color="auto"/>
                                                                                                                <w:right w:val="none" w:sz="0" w:space="0" w:color="auto"/>
                                                                                                              </w:divBdr>
                                                                                                            </w:div>
                                                                                                            <w:div w:id="610163823">
                                                                                                              <w:marLeft w:val="0"/>
                                                                                                              <w:marRight w:val="0"/>
                                                                                                              <w:marTop w:val="0"/>
                                                                                                              <w:marBottom w:val="0"/>
                                                                                                              <w:divBdr>
                                                                                                                <w:top w:val="none" w:sz="0" w:space="0" w:color="auto"/>
                                                                                                                <w:left w:val="none" w:sz="0" w:space="0" w:color="auto"/>
                                                                                                                <w:bottom w:val="none" w:sz="0" w:space="0" w:color="auto"/>
                                                                                                                <w:right w:val="none" w:sz="0" w:space="0" w:color="auto"/>
                                                                                                              </w:divBdr>
                                                                                                            </w:div>
                                                                                                            <w:div w:id="8003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587016">
      <w:bodyDiv w:val="1"/>
      <w:marLeft w:val="0"/>
      <w:marRight w:val="0"/>
      <w:marTop w:val="0"/>
      <w:marBottom w:val="0"/>
      <w:divBdr>
        <w:top w:val="none" w:sz="0" w:space="0" w:color="auto"/>
        <w:left w:val="none" w:sz="0" w:space="0" w:color="auto"/>
        <w:bottom w:val="none" w:sz="0" w:space="0" w:color="auto"/>
        <w:right w:val="none" w:sz="0" w:space="0" w:color="auto"/>
      </w:divBdr>
    </w:div>
    <w:div w:id="1345009818">
      <w:bodyDiv w:val="1"/>
      <w:marLeft w:val="0"/>
      <w:marRight w:val="0"/>
      <w:marTop w:val="0"/>
      <w:marBottom w:val="0"/>
      <w:divBdr>
        <w:top w:val="none" w:sz="0" w:space="0" w:color="auto"/>
        <w:left w:val="none" w:sz="0" w:space="0" w:color="auto"/>
        <w:bottom w:val="none" w:sz="0" w:space="0" w:color="auto"/>
        <w:right w:val="none" w:sz="0" w:space="0" w:color="auto"/>
      </w:divBdr>
    </w:div>
    <w:div w:id="1517889947">
      <w:bodyDiv w:val="1"/>
      <w:marLeft w:val="0"/>
      <w:marRight w:val="0"/>
      <w:marTop w:val="0"/>
      <w:marBottom w:val="0"/>
      <w:divBdr>
        <w:top w:val="none" w:sz="0" w:space="0" w:color="auto"/>
        <w:left w:val="none" w:sz="0" w:space="0" w:color="auto"/>
        <w:bottom w:val="none" w:sz="0" w:space="0" w:color="auto"/>
        <w:right w:val="none" w:sz="0" w:space="0" w:color="auto"/>
      </w:divBdr>
    </w:div>
    <w:div w:id="1609584595">
      <w:bodyDiv w:val="1"/>
      <w:marLeft w:val="0"/>
      <w:marRight w:val="0"/>
      <w:marTop w:val="0"/>
      <w:marBottom w:val="0"/>
      <w:divBdr>
        <w:top w:val="none" w:sz="0" w:space="0" w:color="auto"/>
        <w:left w:val="none" w:sz="0" w:space="0" w:color="auto"/>
        <w:bottom w:val="none" w:sz="0" w:space="0" w:color="auto"/>
        <w:right w:val="none" w:sz="0" w:space="0" w:color="auto"/>
      </w:divBdr>
      <w:divsChild>
        <w:div w:id="1642953686">
          <w:marLeft w:val="0"/>
          <w:marRight w:val="0"/>
          <w:marTop w:val="0"/>
          <w:marBottom w:val="0"/>
          <w:divBdr>
            <w:top w:val="none" w:sz="0" w:space="0" w:color="auto"/>
            <w:left w:val="none" w:sz="0" w:space="0" w:color="auto"/>
            <w:bottom w:val="none" w:sz="0" w:space="0" w:color="auto"/>
            <w:right w:val="none" w:sz="0" w:space="0" w:color="auto"/>
          </w:divBdr>
          <w:divsChild>
            <w:div w:id="2072464041">
              <w:marLeft w:val="0"/>
              <w:marRight w:val="0"/>
              <w:marTop w:val="0"/>
              <w:marBottom w:val="0"/>
              <w:divBdr>
                <w:top w:val="none" w:sz="0" w:space="0" w:color="auto"/>
                <w:left w:val="none" w:sz="0" w:space="0" w:color="auto"/>
                <w:bottom w:val="none" w:sz="0" w:space="0" w:color="auto"/>
                <w:right w:val="none" w:sz="0" w:space="0" w:color="auto"/>
              </w:divBdr>
              <w:divsChild>
                <w:div w:id="865404795">
                  <w:marLeft w:val="0"/>
                  <w:marRight w:val="1"/>
                  <w:marTop w:val="0"/>
                  <w:marBottom w:val="0"/>
                  <w:divBdr>
                    <w:top w:val="none" w:sz="0" w:space="0" w:color="auto"/>
                    <w:left w:val="none" w:sz="0" w:space="0" w:color="auto"/>
                    <w:bottom w:val="none" w:sz="0" w:space="0" w:color="auto"/>
                    <w:right w:val="none" w:sz="0" w:space="0" w:color="auto"/>
                  </w:divBdr>
                  <w:divsChild>
                    <w:div w:id="1205407743">
                      <w:marLeft w:val="0"/>
                      <w:marRight w:val="0"/>
                      <w:marTop w:val="0"/>
                      <w:marBottom w:val="0"/>
                      <w:divBdr>
                        <w:top w:val="none" w:sz="0" w:space="0" w:color="auto"/>
                        <w:left w:val="none" w:sz="0" w:space="0" w:color="auto"/>
                        <w:bottom w:val="none" w:sz="0" w:space="0" w:color="auto"/>
                        <w:right w:val="none" w:sz="0" w:space="0" w:color="auto"/>
                      </w:divBdr>
                      <w:divsChild>
                        <w:div w:id="10957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3800">
      <w:bodyDiv w:val="1"/>
      <w:marLeft w:val="0"/>
      <w:marRight w:val="0"/>
      <w:marTop w:val="0"/>
      <w:marBottom w:val="0"/>
      <w:divBdr>
        <w:top w:val="none" w:sz="0" w:space="0" w:color="auto"/>
        <w:left w:val="none" w:sz="0" w:space="0" w:color="auto"/>
        <w:bottom w:val="none" w:sz="0" w:space="0" w:color="auto"/>
        <w:right w:val="none" w:sz="0" w:space="0" w:color="auto"/>
      </w:divBdr>
    </w:div>
    <w:div w:id="2032879619">
      <w:bodyDiv w:val="1"/>
      <w:marLeft w:val="0"/>
      <w:marRight w:val="0"/>
      <w:marTop w:val="0"/>
      <w:marBottom w:val="0"/>
      <w:divBdr>
        <w:top w:val="none" w:sz="0" w:space="0" w:color="auto"/>
        <w:left w:val="none" w:sz="0" w:space="0" w:color="auto"/>
        <w:bottom w:val="none" w:sz="0" w:space="0" w:color="auto"/>
        <w:right w:val="none" w:sz="0" w:space="0" w:color="auto"/>
      </w:divBdr>
    </w:div>
    <w:div w:id="213158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CBC19-85B4-4B31-96A7-0E528C6CE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Pages>
  <Words>2135</Words>
  <Characters>12174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Telford College of Arts &amp; Technology</Company>
  <LinksUpToDate>false</LinksUpToDate>
  <CharactersWithSpaces>14281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s1694</dc:creator>
  <cp:lastModifiedBy>St Georges Parish Cu</cp:lastModifiedBy>
  <cp:revision>17</cp:revision>
  <cp:lastPrinted>2017-06-13T10:13:00Z</cp:lastPrinted>
  <dcterms:created xsi:type="dcterms:W3CDTF">2017-07-26T08:36:00Z</dcterms:created>
  <dcterms:modified xsi:type="dcterms:W3CDTF">2017-08-10T14:01:00Z</dcterms:modified>
</cp:coreProperties>
</file>