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D6037C">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margin">
                    <wp:posOffset>4464050</wp:posOffset>
                  </wp:positionH>
                  <wp:positionV relativeFrom="margin">
                    <wp:posOffset>3175</wp:posOffset>
                  </wp:positionV>
                  <wp:extent cx="1584325" cy="1607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160782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F302FE" w:rsidRDefault="00CF59B5">
            <w:pPr>
              <w:pStyle w:val="Default"/>
              <w:rPr>
                <w:sz w:val="18"/>
                <w:szCs w:val="18"/>
              </w:rPr>
            </w:pPr>
            <w:r w:rsidRPr="00F302FE">
              <w:rPr>
                <w:sz w:val="18"/>
                <w:szCs w:val="18"/>
              </w:rPr>
              <w:t>Meeting</w:t>
            </w:r>
            <w:r w:rsidR="00E906A4" w:rsidRPr="00F302FE">
              <w:rPr>
                <w:sz w:val="18"/>
                <w:szCs w:val="18"/>
              </w:rPr>
              <w:t xml:space="preserve"> held</w:t>
            </w:r>
            <w:r w:rsidRPr="00F302FE">
              <w:rPr>
                <w:sz w:val="18"/>
                <w:szCs w:val="18"/>
              </w:rPr>
              <w:t>:</w:t>
            </w:r>
            <w:r w:rsidR="0026765C" w:rsidRPr="00F302FE">
              <w:rPr>
                <w:sz w:val="18"/>
                <w:szCs w:val="18"/>
              </w:rPr>
              <w:t xml:space="preserve"> St Georges &amp; Priorslee Parish</w:t>
            </w:r>
            <w:r w:rsidR="00BE5FBB" w:rsidRPr="00F302FE">
              <w:rPr>
                <w:sz w:val="18"/>
                <w:szCs w:val="18"/>
              </w:rPr>
              <w:t xml:space="preserve"> </w:t>
            </w:r>
            <w:r w:rsidR="006F1057" w:rsidRPr="00F302FE">
              <w:rPr>
                <w:sz w:val="18"/>
                <w:szCs w:val="18"/>
              </w:rPr>
              <w:t>Meeting</w:t>
            </w:r>
          </w:p>
          <w:p w:rsidR="00CF59B5" w:rsidRPr="00F302FE" w:rsidRDefault="00CF59B5" w:rsidP="000178D5">
            <w:pPr>
              <w:pStyle w:val="Default"/>
              <w:rPr>
                <w:sz w:val="18"/>
                <w:szCs w:val="18"/>
              </w:rPr>
            </w:pPr>
          </w:p>
        </w:tc>
        <w:tc>
          <w:tcPr>
            <w:tcW w:w="283" w:type="dxa"/>
            <w:vMerge w:val="restart"/>
          </w:tcPr>
          <w:p w:rsidR="00CF59B5" w:rsidRPr="00F302FE" w:rsidRDefault="00CF59B5">
            <w:pPr>
              <w:pStyle w:val="Default"/>
              <w:rPr>
                <w:sz w:val="18"/>
                <w:szCs w:val="18"/>
              </w:rPr>
            </w:pPr>
          </w:p>
          <w:p w:rsidR="008F466C" w:rsidRPr="00F302FE" w:rsidRDefault="008F466C" w:rsidP="00CF59B5">
            <w:pPr>
              <w:pStyle w:val="Default"/>
              <w:rPr>
                <w:sz w:val="18"/>
                <w:szCs w:val="18"/>
              </w:rPr>
            </w:pPr>
            <w:r w:rsidRPr="00F302FE">
              <w:rPr>
                <w:sz w:val="18"/>
                <w:szCs w:val="18"/>
              </w:rPr>
              <w:t xml:space="preserve">                </w:t>
            </w:r>
          </w:p>
          <w:p w:rsidR="00CF59B5" w:rsidRPr="00F302FE" w:rsidRDefault="00B35371" w:rsidP="00CF59B5">
            <w:pPr>
              <w:pStyle w:val="Default"/>
              <w:rPr>
                <w:sz w:val="18"/>
                <w:szCs w:val="18"/>
              </w:rPr>
            </w:pPr>
            <w:r w:rsidRPr="00F302FE">
              <w:rPr>
                <w:sz w:val="18"/>
                <w:szCs w:val="18"/>
              </w:rPr>
              <w:t xml:space="preserve">                </w:t>
            </w:r>
          </w:p>
        </w:tc>
      </w:tr>
      <w:tr w:rsidR="000178D5" w:rsidRPr="00825F66" w:rsidTr="00921AC7">
        <w:trPr>
          <w:trHeight w:val="856"/>
        </w:trPr>
        <w:tc>
          <w:tcPr>
            <w:tcW w:w="9385" w:type="dxa"/>
            <w:gridSpan w:val="5"/>
          </w:tcPr>
          <w:p w:rsidR="00A3271F" w:rsidRPr="00F302FE" w:rsidRDefault="000178D5">
            <w:pPr>
              <w:pStyle w:val="Default"/>
              <w:rPr>
                <w:sz w:val="18"/>
                <w:szCs w:val="18"/>
              </w:rPr>
            </w:pPr>
            <w:r w:rsidRPr="00F302FE">
              <w:rPr>
                <w:sz w:val="18"/>
                <w:szCs w:val="18"/>
              </w:rPr>
              <w:t>Date:</w:t>
            </w:r>
            <w:r w:rsidR="006E5F74">
              <w:rPr>
                <w:sz w:val="18"/>
                <w:szCs w:val="18"/>
              </w:rPr>
              <w:t xml:space="preserve"> Tuesday 18</w:t>
            </w:r>
            <w:r w:rsidR="006E5F74" w:rsidRPr="006E5F74">
              <w:rPr>
                <w:sz w:val="18"/>
                <w:szCs w:val="18"/>
                <w:vertAlign w:val="superscript"/>
              </w:rPr>
              <w:t>th</w:t>
            </w:r>
            <w:r w:rsidR="006E5F74">
              <w:rPr>
                <w:sz w:val="18"/>
                <w:szCs w:val="18"/>
              </w:rPr>
              <w:t xml:space="preserve"> February</w:t>
            </w:r>
            <w:r w:rsidR="001B2B2F">
              <w:rPr>
                <w:sz w:val="18"/>
                <w:szCs w:val="18"/>
              </w:rPr>
              <w:t xml:space="preserve"> </w:t>
            </w:r>
            <w:r w:rsidR="007C000E">
              <w:rPr>
                <w:sz w:val="18"/>
                <w:szCs w:val="18"/>
              </w:rPr>
              <w:t>2020</w:t>
            </w:r>
            <w:r w:rsidR="00AC4D40" w:rsidRPr="00F302FE">
              <w:rPr>
                <w:sz w:val="18"/>
                <w:szCs w:val="18"/>
              </w:rPr>
              <w:t xml:space="preserve">                                                                        </w:t>
            </w:r>
          </w:p>
          <w:p w:rsidR="000178D5" w:rsidRPr="00F302FE" w:rsidRDefault="001A53D1" w:rsidP="00A3271F">
            <w:pPr>
              <w:pStyle w:val="Default"/>
              <w:rPr>
                <w:sz w:val="18"/>
                <w:szCs w:val="18"/>
              </w:rPr>
            </w:pPr>
            <w:r w:rsidRPr="00F302FE">
              <w:rPr>
                <w:sz w:val="18"/>
                <w:szCs w:val="18"/>
              </w:rPr>
              <w:t>7pm at</w:t>
            </w:r>
            <w:r w:rsidR="00A3271F" w:rsidRPr="00F302FE">
              <w:rPr>
                <w:sz w:val="18"/>
                <w:szCs w:val="18"/>
              </w:rPr>
              <w:t xml:space="preserve"> </w:t>
            </w:r>
            <w:r w:rsidR="00E906A4" w:rsidRPr="00F302FE">
              <w:rPr>
                <w:sz w:val="18"/>
                <w:szCs w:val="18"/>
              </w:rPr>
              <w:t>St Georges &amp; Priorslee Parish Centre</w:t>
            </w:r>
          </w:p>
        </w:tc>
        <w:tc>
          <w:tcPr>
            <w:tcW w:w="283" w:type="dxa"/>
            <w:vMerge/>
          </w:tcPr>
          <w:p w:rsidR="000178D5" w:rsidRPr="00F302FE" w:rsidRDefault="000178D5">
            <w:pPr>
              <w:pStyle w:val="Default"/>
              <w:rPr>
                <w:sz w:val="18"/>
                <w:szCs w:val="18"/>
              </w:rPr>
            </w:pPr>
          </w:p>
        </w:tc>
      </w:tr>
      <w:tr w:rsidR="00CF59B5" w:rsidRPr="00825F66" w:rsidTr="00921AC7">
        <w:trPr>
          <w:trHeight w:val="103"/>
        </w:trPr>
        <w:tc>
          <w:tcPr>
            <w:tcW w:w="9668" w:type="dxa"/>
            <w:gridSpan w:val="6"/>
          </w:tcPr>
          <w:p w:rsidR="00CF59B5" w:rsidRPr="00F302FE" w:rsidRDefault="00503D46">
            <w:pPr>
              <w:pStyle w:val="Default"/>
              <w:rPr>
                <w:bCs/>
                <w:sz w:val="18"/>
                <w:szCs w:val="18"/>
              </w:rPr>
            </w:pPr>
            <w:r w:rsidRPr="00F302FE">
              <w:rPr>
                <w:bCs/>
                <w:sz w:val="18"/>
                <w:szCs w:val="18"/>
              </w:rPr>
              <w:t>Ch</w:t>
            </w:r>
            <w:r w:rsidR="007572AE">
              <w:rPr>
                <w:bCs/>
                <w:sz w:val="18"/>
                <w:szCs w:val="18"/>
              </w:rPr>
              <w:t>airman: Cllr Richard Overton</w:t>
            </w:r>
          </w:p>
          <w:p w:rsidR="00CF59B5" w:rsidRPr="00F302FE" w:rsidRDefault="00F104BF">
            <w:pPr>
              <w:pStyle w:val="Default"/>
              <w:rPr>
                <w:sz w:val="18"/>
                <w:szCs w:val="18"/>
              </w:rPr>
            </w:pPr>
            <w:r w:rsidRPr="00F302FE">
              <w:rPr>
                <w:sz w:val="18"/>
                <w:szCs w:val="18"/>
              </w:rPr>
              <w:t xml:space="preserve"> </w:t>
            </w:r>
          </w:p>
        </w:tc>
      </w:tr>
      <w:tr w:rsidR="00CF59B5" w:rsidRPr="00825F66" w:rsidTr="00921AC7">
        <w:trPr>
          <w:trHeight w:val="103"/>
        </w:trPr>
        <w:tc>
          <w:tcPr>
            <w:tcW w:w="9668" w:type="dxa"/>
            <w:gridSpan w:val="6"/>
          </w:tcPr>
          <w:p w:rsidR="00CF59B5" w:rsidRPr="00F302FE" w:rsidRDefault="00CF59B5">
            <w:pPr>
              <w:pStyle w:val="Default"/>
              <w:rPr>
                <w:bCs/>
                <w:sz w:val="18"/>
                <w:szCs w:val="18"/>
              </w:rPr>
            </w:pPr>
            <w:r w:rsidRPr="00F302FE">
              <w:rPr>
                <w:bCs/>
                <w:sz w:val="18"/>
                <w:szCs w:val="18"/>
              </w:rPr>
              <w:t xml:space="preserve">Minute Taker: </w:t>
            </w:r>
            <w:r w:rsidR="00F104BF" w:rsidRPr="00F302FE">
              <w:rPr>
                <w:bCs/>
                <w:sz w:val="18"/>
                <w:szCs w:val="18"/>
              </w:rPr>
              <w:t>Wendy Tonge ( Parish Clerk)</w:t>
            </w:r>
          </w:p>
          <w:p w:rsidR="00CF59B5" w:rsidRPr="00F302FE" w:rsidRDefault="00CF59B5">
            <w:pPr>
              <w:pStyle w:val="Default"/>
              <w:rPr>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F302FE" w:rsidRDefault="00E906A4" w:rsidP="002F2886">
            <w:pPr>
              <w:pStyle w:val="Default"/>
              <w:rPr>
                <w:bCs/>
                <w:sz w:val="18"/>
                <w:szCs w:val="18"/>
              </w:rPr>
            </w:pPr>
            <w:r w:rsidRPr="00F302FE">
              <w:rPr>
                <w:bCs/>
                <w:sz w:val="18"/>
                <w:szCs w:val="18"/>
              </w:rPr>
              <w:t>Present</w:t>
            </w:r>
            <w:r w:rsidR="002F2886" w:rsidRPr="00F302FE">
              <w:rPr>
                <w:bCs/>
                <w:sz w:val="18"/>
                <w:szCs w:val="18"/>
              </w:rPr>
              <w:t>:</w:t>
            </w:r>
          </w:p>
        </w:tc>
      </w:tr>
      <w:tr w:rsidR="000178D5" w:rsidRPr="00825F66" w:rsidTr="00921AC7">
        <w:trPr>
          <w:trHeight w:val="340"/>
        </w:trPr>
        <w:tc>
          <w:tcPr>
            <w:tcW w:w="2423" w:type="dxa"/>
            <w:gridSpan w:val="2"/>
          </w:tcPr>
          <w:p w:rsidR="000178D5" w:rsidRPr="00F302FE" w:rsidRDefault="00E906A4" w:rsidP="002F2886">
            <w:pPr>
              <w:pStyle w:val="Default"/>
              <w:rPr>
                <w:bCs/>
                <w:sz w:val="18"/>
                <w:szCs w:val="18"/>
              </w:rPr>
            </w:pPr>
            <w:r w:rsidRPr="00F302FE">
              <w:rPr>
                <w:bCs/>
                <w:sz w:val="18"/>
                <w:szCs w:val="18"/>
              </w:rPr>
              <w:t>Councillors</w:t>
            </w:r>
            <w:r w:rsidR="001A53D1" w:rsidRPr="00F302FE">
              <w:rPr>
                <w:bCs/>
                <w:sz w:val="18"/>
                <w:szCs w:val="18"/>
              </w:rPr>
              <w:t>:</w:t>
            </w:r>
          </w:p>
        </w:tc>
        <w:tc>
          <w:tcPr>
            <w:tcW w:w="2552" w:type="dxa"/>
          </w:tcPr>
          <w:p w:rsidR="000178D5" w:rsidRPr="00EA6522" w:rsidRDefault="00503D46" w:rsidP="00503D46">
            <w:pPr>
              <w:pStyle w:val="Default"/>
              <w:rPr>
                <w:bCs/>
                <w:sz w:val="18"/>
                <w:szCs w:val="18"/>
              </w:rPr>
            </w:pPr>
            <w:r w:rsidRPr="00503D46">
              <w:rPr>
                <w:bCs/>
                <w:sz w:val="18"/>
                <w:szCs w:val="18"/>
              </w:rPr>
              <w:t xml:space="preserve">D Wright </w:t>
            </w:r>
          </w:p>
        </w:tc>
        <w:tc>
          <w:tcPr>
            <w:tcW w:w="2451" w:type="dxa"/>
          </w:tcPr>
          <w:p w:rsidR="000178D5" w:rsidRPr="00EA6522" w:rsidRDefault="00503D46" w:rsidP="00C111D2">
            <w:pPr>
              <w:pStyle w:val="Default"/>
              <w:rPr>
                <w:bCs/>
                <w:sz w:val="18"/>
                <w:szCs w:val="18"/>
              </w:rPr>
            </w:pPr>
            <w:r w:rsidRPr="00503D46">
              <w:rPr>
                <w:bCs/>
                <w:sz w:val="18"/>
                <w:szCs w:val="18"/>
              </w:rPr>
              <w:t>Mrs B Richards</w:t>
            </w:r>
          </w:p>
        </w:tc>
        <w:tc>
          <w:tcPr>
            <w:tcW w:w="2242" w:type="dxa"/>
            <w:gridSpan w:val="2"/>
          </w:tcPr>
          <w:p w:rsidR="000178D5" w:rsidRPr="00EA6522" w:rsidRDefault="002E1E40" w:rsidP="000178D5">
            <w:pPr>
              <w:pStyle w:val="Default"/>
              <w:rPr>
                <w:bCs/>
                <w:sz w:val="18"/>
                <w:szCs w:val="18"/>
              </w:rPr>
            </w:pPr>
            <w:r w:rsidRPr="002E1E40">
              <w:rPr>
                <w:bCs/>
                <w:sz w:val="18"/>
                <w:szCs w:val="18"/>
              </w:rPr>
              <w:t>R Cadman</w:t>
            </w:r>
          </w:p>
        </w:tc>
      </w:tr>
      <w:tr w:rsidR="000178D5" w:rsidRPr="00825F66" w:rsidTr="00921AC7">
        <w:trPr>
          <w:trHeight w:val="340"/>
        </w:trPr>
        <w:tc>
          <w:tcPr>
            <w:tcW w:w="2423" w:type="dxa"/>
            <w:gridSpan w:val="2"/>
          </w:tcPr>
          <w:p w:rsidR="000178D5" w:rsidRPr="00F302FE" w:rsidRDefault="007572AE" w:rsidP="002F2886">
            <w:pPr>
              <w:pStyle w:val="Default"/>
              <w:rPr>
                <w:bCs/>
                <w:sz w:val="18"/>
                <w:szCs w:val="18"/>
              </w:rPr>
            </w:pPr>
            <w:r>
              <w:rPr>
                <w:bCs/>
                <w:sz w:val="18"/>
                <w:szCs w:val="18"/>
              </w:rPr>
              <w:t>I Fletcher</w:t>
            </w:r>
          </w:p>
        </w:tc>
        <w:tc>
          <w:tcPr>
            <w:tcW w:w="2552" w:type="dxa"/>
          </w:tcPr>
          <w:p w:rsidR="000178D5" w:rsidRPr="00EA6522" w:rsidRDefault="007C000E" w:rsidP="002F2886">
            <w:pPr>
              <w:pStyle w:val="Default"/>
              <w:rPr>
                <w:bCs/>
                <w:sz w:val="18"/>
                <w:szCs w:val="18"/>
              </w:rPr>
            </w:pPr>
            <w:r w:rsidRPr="007C000E">
              <w:rPr>
                <w:bCs/>
                <w:sz w:val="18"/>
                <w:szCs w:val="18"/>
              </w:rPr>
              <w:t>R Overton</w:t>
            </w:r>
          </w:p>
        </w:tc>
        <w:tc>
          <w:tcPr>
            <w:tcW w:w="2451" w:type="dxa"/>
          </w:tcPr>
          <w:p w:rsidR="000178D5" w:rsidRPr="00EA6522" w:rsidRDefault="00503D46" w:rsidP="002F2886">
            <w:pPr>
              <w:pStyle w:val="Default"/>
              <w:rPr>
                <w:bCs/>
                <w:sz w:val="18"/>
                <w:szCs w:val="18"/>
              </w:rPr>
            </w:pPr>
            <w:r>
              <w:rPr>
                <w:bCs/>
                <w:sz w:val="18"/>
                <w:szCs w:val="18"/>
              </w:rPr>
              <w:t>E Dabbs</w:t>
            </w:r>
          </w:p>
        </w:tc>
        <w:tc>
          <w:tcPr>
            <w:tcW w:w="2242" w:type="dxa"/>
            <w:gridSpan w:val="2"/>
          </w:tcPr>
          <w:p w:rsidR="000178D5" w:rsidRPr="00EA6522" w:rsidRDefault="002E1E40" w:rsidP="000178D5">
            <w:pPr>
              <w:pStyle w:val="Default"/>
              <w:rPr>
                <w:bCs/>
                <w:sz w:val="18"/>
                <w:szCs w:val="18"/>
              </w:rPr>
            </w:pPr>
            <w:r w:rsidRPr="002E1E40">
              <w:rPr>
                <w:bCs/>
                <w:sz w:val="18"/>
                <w:szCs w:val="18"/>
              </w:rPr>
              <w:t>S Overton</w:t>
            </w:r>
          </w:p>
        </w:tc>
      </w:tr>
      <w:tr w:rsidR="0064085B" w:rsidRPr="00825F66" w:rsidTr="00921AC7">
        <w:trPr>
          <w:trHeight w:val="340"/>
        </w:trPr>
        <w:tc>
          <w:tcPr>
            <w:tcW w:w="2423" w:type="dxa"/>
            <w:gridSpan w:val="2"/>
          </w:tcPr>
          <w:p w:rsidR="0064085B" w:rsidRPr="00F302FE" w:rsidRDefault="002F5121" w:rsidP="002F2886">
            <w:pPr>
              <w:pStyle w:val="Default"/>
              <w:rPr>
                <w:bCs/>
                <w:sz w:val="18"/>
                <w:szCs w:val="18"/>
              </w:rPr>
            </w:pPr>
            <w:r w:rsidRPr="002F5121">
              <w:rPr>
                <w:bCs/>
                <w:sz w:val="18"/>
                <w:szCs w:val="18"/>
              </w:rPr>
              <w:t>Cllr Mrs M Warner</w:t>
            </w:r>
          </w:p>
        </w:tc>
        <w:tc>
          <w:tcPr>
            <w:tcW w:w="2552" w:type="dxa"/>
          </w:tcPr>
          <w:p w:rsidR="0064085B" w:rsidRPr="00167A38" w:rsidRDefault="007572AE" w:rsidP="002F2886">
            <w:pPr>
              <w:pStyle w:val="Default"/>
              <w:rPr>
                <w:bCs/>
                <w:sz w:val="18"/>
                <w:szCs w:val="18"/>
              </w:rPr>
            </w:pPr>
            <w:r>
              <w:rPr>
                <w:bCs/>
                <w:sz w:val="18"/>
                <w:szCs w:val="18"/>
              </w:rPr>
              <w:t>R Williams</w:t>
            </w:r>
          </w:p>
        </w:tc>
        <w:tc>
          <w:tcPr>
            <w:tcW w:w="2451" w:type="dxa"/>
          </w:tcPr>
          <w:p w:rsidR="0064085B" w:rsidRDefault="002E1E40" w:rsidP="002F2886">
            <w:pPr>
              <w:pStyle w:val="Default"/>
              <w:rPr>
                <w:bCs/>
                <w:sz w:val="18"/>
                <w:szCs w:val="18"/>
              </w:rPr>
            </w:pPr>
            <w:r>
              <w:rPr>
                <w:bCs/>
                <w:sz w:val="18"/>
                <w:szCs w:val="18"/>
              </w:rPr>
              <w:t xml:space="preserve">R </w:t>
            </w:r>
            <w:r w:rsidRPr="002E1E40">
              <w:rPr>
                <w:bCs/>
                <w:sz w:val="18"/>
                <w:szCs w:val="18"/>
              </w:rPr>
              <w:t>Overton</w:t>
            </w:r>
          </w:p>
        </w:tc>
        <w:tc>
          <w:tcPr>
            <w:tcW w:w="2242" w:type="dxa"/>
            <w:gridSpan w:val="2"/>
          </w:tcPr>
          <w:p w:rsidR="0064085B" w:rsidRPr="00B62D04" w:rsidRDefault="0064085B" w:rsidP="000178D5">
            <w:pPr>
              <w:pStyle w:val="Default"/>
              <w:rPr>
                <w:bCs/>
                <w:sz w:val="18"/>
                <w:szCs w:val="18"/>
              </w:rPr>
            </w:pPr>
          </w:p>
        </w:tc>
      </w:tr>
      <w:tr w:rsidR="00D3545D" w:rsidRPr="00825F66" w:rsidTr="00921AC7">
        <w:trPr>
          <w:trHeight w:val="340"/>
        </w:trPr>
        <w:tc>
          <w:tcPr>
            <w:tcW w:w="2423" w:type="dxa"/>
            <w:gridSpan w:val="2"/>
          </w:tcPr>
          <w:p w:rsidR="00D3545D" w:rsidRPr="00F302FE" w:rsidRDefault="00D3545D" w:rsidP="002F2886">
            <w:pPr>
              <w:pStyle w:val="Default"/>
              <w:rPr>
                <w:bCs/>
                <w:sz w:val="18"/>
                <w:szCs w:val="18"/>
              </w:rPr>
            </w:pPr>
            <w:r w:rsidRPr="00F302FE">
              <w:rPr>
                <w:bCs/>
                <w:sz w:val="18"/>
                <w:szCs w:val="18"/>
              </w:rPr>
              <w:t>In attendance:</w:t>
            </w:r>
          </w:p>
        </w:tc>
        <w:tc>
          <w:tcPr>
            <w:tcW w:w="2552" w:type="dxa"/>
          </w:tcPr>
          <w:p w:rsidR="00D3545D" w:rsidRDefault="002F5121" w:rsidP="002F2886">
            <w:pPr>
              <w:pStyle w:val="Default"/>
              <w:rPr>
                <w:bCs/>
                <w:sz w:val="18"/>
                <w:szCs w:val="18"/>
              </w:rPr>
            </w:pPr>
            <w:r>
              <w:rPr>
                <w:bCs/>
                <w:sz w:val="18"/>
                <w:szCs w:val="18"/>
              </w:rPr>
              <w:t xml:space="preserve">3 </w:t>
            </w:r>
            <w:r w:rsidR="00B153D0">
              <w:rPr>
                <w:bCs/>
                <w:sz w:val="18"/>
                <w:szCs w:val="18"/>
              </w:rPr>
              <w:t>m</w:t>
            </w:r>
            <w:r w:rsidR="00D3545D">
              <w:rPr>
                <w:bCs/>
                <w:sz w:val="18"/>
                <w:szCs w:val="18"/>
              </w:rPr>
              <w:t>embers of the public</w:t>
            </w:r>
          </w:p>
        </w:tc>
        <w:tc>
          <w:tcPr>
            <w:tcW w:w="2451" w:type="dxa"/>
          </w:tcPr>
          <w:p w:rsidR="00EC4E0F" w:rsidRPr="00EC4E0F" w:rsidRDefault="00EC4E0F" w:rsidP="00EC4E0F">
            <w:pPr>
              <w:pStyle w:val="Default"/>
              <w:rPr>
                <w:bCs/>
                <w:sz w:val="18"/>
                <w:szCs w:val="18"/>
              </w:rPr>
            </w:pPr>
            <w:r w:rsidRPr="00EC4E0F">
              <w:rPr>
                <w:bCs/>
                <w:sz w:val="18"/>
                <w:szCs w:val="18"/>
              </w:rPr>
              <w:t>A Atkinson</w:t>
            </w:r>
          </w:p>
          <w:p w:rsidR="00D3545D" w:rsidRDefault="00EC4E0F" w:rsidP="00EC4E0F">
            <w:pPr>
              <w:pStyle w:val="Default"/>
              <w:rPr>
                <w:bCs/>
                <w:sz w:val="18"/>
                <w:szCs w:val="18"/>
              </w:rPr>
            </w:pPr>
            <w:r w:rsidRPr="00EC4E0F">
              <w:rPr>
                <w:bCs/>
                <w:sz w:val="18"/>
                <w:szCs w:val="18"/>
              </w:rPr>
              <w:t>(Community events &amp; projects officer</w:t>
            </w:r>
            <w:r>
              <w:rPr>
                <w:bCs/>
                <w:sz w:val="18"/>
                <w:szCs w:val="18"/>
              </w:rPr>
              <w:t>)</w:t>
            </w:r>
          </w:p>
        </w:tc>
        <w:tc>
          <w:tcPr>
            <w:tcW w:w="2242" w:type="dxa"/>
            <w:gridSpan w:val="2"/>
          </w:tcPr>
          <w:p w:rsidR="00221FFE" w:rsidRDefault="00221FFE"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Pr="00F302FE" w:rsidRDefault="006E5F74">
            <w:pPr>
              <w:pStyle w:val="Default"/>
              <w:rPr>
                <w:bCs/>
                <w:sz w:val="18"/>
                <w:szCs w:val="18"/>
              </w:rPr>
            </w:pPr>
            <w:r>
              <w:rPr>
                <w:bCs/>
                <w:sz w:val="18"/>
                <w:szCs w:val="18"/>
              </w:rPr>
              <w:t>164</w:t>
            </w:r>
            <w:r w:rsidR="0064085B" w:rsidRPr="00F302FE">
              <w:rPr>
                <w:bCs/>
                <w:sz w:val="18"/>
                <w:szCs w:val="18"/>
              </w:rPr>
              <w:t>/20</w:t>
            </w:r>
          </w:p>
        </w:tc>
        <w:tc>
          <w:tcPr>
            <w:tcW w:w="8481" w:type="dxa"/>
            <w:gridSpan w:val="4"/>
            <w:shd w:val="clear" w:color="auto" w:fill="DBE5F1" w:themeFill="accent1" w:themeFillTint="33"/>
          </w:tcPr>
          <w:p w:rsidR="00155EB1" w:rsidRPr="00F302FE" w:rsidRDefault="00E41B44" w:rsidP="000126CD">
            <w:pPr>
              <w:pStyle w:val="Default"/>
              <w:rPr>
                <w:sz w:val="18"/>
                <w:szCs w:val="18"/>
              </w:rPr>
            </w:pPr>
            <w:r w:rsidRPr="00F302FE">
              <w:rPr>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Pr="00F302FE" w:rsidRDefault="00155EB1">
            <w:pPr>
              <w:pStyle w:val="Default"/>
              <w:rPr>
                <w:bCs/>
                <w:sz w:val="18"/>
                <w:szCs w:val="18"/>
              </w:rPr>
            </w:pPr>
          </w:p>
        </w:tc>
        <w:tc>
          <w:tcPr>
            <w:tcW w:w="8481" w:type="dxa"/>
            <w:gridSpan w:val="4"/>
            <w:shd w:val="clear" w:color="auto" w:fill="FFFFFF" w:themeFill="background1"/>
          </w:tcPr>
          <w:p w:rsidR="00EC4E0F" w:rsidRPr="002F5121" w:rsidRDefault="002F5121" w:rsidP="002E1E40">
            <w:pPr>
              <w:pStyle w:val="Default"/>
              <w:rPr>
                <w:sz w:val="18"/>
                <w:szCs w:val="18"/>
                <w:u w:val="single"/>
              </w:rPr>
            </w:pPr>
            <w:r>
              <w:rPr>
                <w:sz w:val="18"/>
                <w:szCs w:val="18"/>
              </w:rPr>
              <w:t>None received.</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F302FE" w:rsidRDefault="002F5121" w:rsidP="00D53AEA">
            <w:pPr>
              <w:pStyle w:val="Default"/>
              <w:rPr>
                <w:sz w:val="18"/>
                <w:szCs w:val="18"/>
              </w:rPr>
            </w:pPr>
            <w:r>
              <w:rPr>
                <w:sz w:val="18"/>
                <w:szCs w:val="18"/>
              </w:rPr>
              <w:t>165</w:t>
            </w:r>
            <w:r w:rsidR="0064085B" w:rsidRPr="00F302FE">
              <w:rPr>
                <w:sz w:val="18"/>
                <w:szCs w:val="18"/>
              </w:rPr>
              <w:t>/20</w:t>
            </w:r>
          </w:p>
        </w:tc>
        <w:tc>
          <w:tcPr>
            <w:tcW w:w="8481" w:type="dxa"/>
            <w:gridSpan w:val="4"/>
            <w:shd w:val="clear" w:color="auto" w:fill="DBE5F1" w:themeFill="accent1" w:themeFillTint="33"/>
          </w:tcPr>
          <w:p w:rsidR="00446F94" w:rsidRPr="00F302FE" w:rsidRDefault="00D4290A" w:rsidP="008A4E07">
            <w:pPr>
              <w:pStyle w:val="NoSpacing"/>
              <w:jc w:val="both"/>
              <w:rPr>
                <w:rFonts w:cs="Arial"/>
                <w:sz w:val="18"/>
                <w:szCs w:val="18"/>
              </w:rPr>
            </w:pPr>
            <w:r w:rsidRPr="00F302FE">
              <w:rPr>
                <w:rFonts w:cs="Arial"/>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Pr="00F302FE" w:rsidRDefault="00EF4AC7" w:rsidP="00D53AEA">
            <w:pPr>
              <w:pStyle w:val="Default"/>
              <w:rPr>
                <w:sz w:val="18"/>
                <w:szCs w:val="18"/>
              </w:rPr>
            </w:pPr>
          </w:p>
        </w:tc>
        <w:tc>
          <w:tcPr>
            <w:tcW w:w="8481" w:type="dxa"/>
            <w:gridSpan w:val="4"/>
            <w:shd w:val="clear" w:color="auto" w:fill="FFFFFF" w:themeFill="background1"/>
          </w:tcPr>
          <w:p w:rsidR="00503D46" w:rsidRPr="00F302FE" w:rsidRDefault="002F5121" w:rsidP="00B62D04">
            <w:pPr>
              <w:pStyle w:val="NoSpacing"/>
              <w:jc w:val="both"/>
              <w:rPr>
                <w:rFonts w:cs="Arial"/>
                <w:sz w:val="18"/>
                <w:szCs w:val="18"/>
              </w:rPr>
            </w:pPr>
            <w:r>
              <w:rPr>
                <w:rFonts w:cs="Arial"/>
                <w:sz w:val="18"/>
                <w:szCs w:val="18"/>
              </w:rPr>
              <w:t>Cllr Mrs V Fletcher – indisposed.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F302FE" w:rsidRDefault="002F5121" w:rsidP="00D53AEA">
            <w:pPr>
              <w:pStyle w:val="Default"/>
              <w:rPr>
                <w:sz w:val="18"/>
                <w:szCs w:val="18"/>
              </w:rPr>
            </w:pPr>
            <w:r>
              <w:rPr>
                <w:sz w:val="18"/>
                <w:szCs w:val="18"/>
              </w:rPr>
              <w:t>166</w:t>
            </w:r>
            <w:r w:rsidR="0064085B" w:rsidRPr="00F302FE">
              <w:rPr>
                <w:sz w:val="18"/>
                <w:szCs w:val="18"/>
              </w:rPr>
              <w:t>/20</w:t>
            </w:r>
          </w:p>
        </w:tc>
        <w:tc>
          <w:tcPr>
            <w:tcW w:w="8481" w:type="dxa"/>
            <w:gridSpan w:val="4"/>
            <w:shd w:val="clear" w:color="auto" w:fill="DBE5F1" w:themeFill="accent1" w:themeFillTint="33"/>
          </w:tcPr>
          <w:p w:rsidR="00A67D5B" w:rsidRPr="00F302FE" w:rsidRDefault="00D4290A" w:rsidP="00A67D5B">
            <w:pPr>
              <w:pStyle w:val="NoSpacing"/>
              <w:jc w:val="both"/>
              <w:rPr>
                <w:rFonts w:cs="Arial"/>
                <w:sz w:val="18"/>
                <w:szCs w:val="18"/>
              </w:rPr>
            </w:pPr>
            <w:r w:rsidRPr="00F302FE">
              <w:rPr>
                <w:rFonts w:cs="Arial"/>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F302FE" w:rsidRDefault="00A67D5B" w:rsidP="00D53AEA">
            <w:pPr>
              <w:pStyle w:val="Default"/>
              <w:rPr>
                <w:sz w:val="18"/>
                <w:szCs w:val="18"/>
              </w:rPr>
            </w:pPr>
          </w:p>
        </w:tc>
        <w:tc>
          <w:tcPr>
            <w:tcW w:w="8481" w:type="dxa"/>
            <w:gridSpan w:val="4"/>
          </w:tcPr>
          <w:p w:rsidR="00EB333C" w:rsidRPr="00F302FE" w:rsidRDefault="007572AE" w:rsidP="007572AE">
            <w:pPr>
              <w:pStyle w:val="NoSpacing"/>
              <w:jc w:val="both"/>
              <w:rPr>
                <w:rFonts w:cs="Arial"/>
                <w:sz w:val="18"/>
                <w:szCs w:val="18"/>
              </w:rPr>
            </w:pPr>
            <w:r>
              <w:rPr>
                <w:rFonts w:cs="Arial"/>
                <w:sz w:val="18"/>
                <w:szCs w:val="18"/>
              </w:rPr>
              <w:t xml:space="preserve">Cllr D </w:t>
            </w:r>
            <w:r w:rsidR="002E1E40">
              <w:rPr>
                <w:rFonts w:cs="Arial"/>
                <w:sz w:val="18"/>
                <w:szCs w:val="18"/>
              </w:rPr>
              <w:t>Wright,</w:t>
            </w:r>
            <w:r w:rsidR="00221FFE">
              <w:rPr>
                <w:rFonts w:cs="Arial"/>
                <w:sz w:val="18"/>
                <w:szCs w:val="18"/>
              </w:rPr>
              <w:t xml:space="preserve"> </w:t>
            </w:r>
            <w:r>
              <w:rPr>
                <w:rFonts w:cs="Arial"/>
                <w:sz w:val="18"/>
                <w:szCs w:val="18"/>
              </w:rPr>
              <w:t>Mrs V Fletcher</w:t>
            </w:r>
            <w:r w:rsidR="002E1E40">
              <w:rPr>
                <w:rFonts w:cs="Arial"/>
                <w:sz w:val="18"/>
                <w:szCs w:val="18"/>
              </w:rPr>
              <w:t xml:space="preserve"> and Cllr Ian Fletcher</w:t>
            </w:r>
            <w:r w:rsidR="00B46648">
              <w:rPr>
                <w:rFonts w:cs="Arial"/>
                <w:sz w:val="18"/>
                <w:szCs w:val="18"/>
              </w:rPr>
              <w:t xml:space="preserve"> declared an interest on all pla</w:t>
            </w:r>
            <w:r>
              <w:rPr>
                <w:rFonts w:cs="Arial"/>
                <w:sz w:val="18"/>
                <w:szCs w:val="18"/>
              </w:rPr>
              <w:t>nning matters</w:t>
            </w:r>
            <w:r w:rsidR="0099506D">
              <w:rPr>
                <w:rFonts w:cs="Arial"/>
                <w:sz w:val="18"/>
                <w:szCs w:val="18"/>
              </w:rPr>
              <w:t>,</w:t>
            </w:r>
            <w:r>
              <w:rPr>
                <w:rFonts w:cs="Arial"/>
                <w:sz w:val="18"/>
                <w:szCs w:val="18"/>
              </w:rPr>
              <w:t xml:space="preserve"> due to their Borough </w:t>
            </w:r>
            <w:r w:rsidR="0099506D">
              <w:rPr>
                <w:rFonts w:cs="Arial"/>
                <w:sz w:val="18"/>
                <w:szCs w:val="18"/>
              </w:rPr>
              <w:t>Council duties and</w:t>
            </w:r>
            <w:r>
              <w:rPr>
                <w:rFonts w:cs="Arial"/>
                <w:sz w:val="18"/>
                <w:szCs w:val="18"/>
              </w:rPr>
              <w:t xml:space="preserve"> reserved their</w:t>
            </w:r>
            <w:r w:rsidR="00B46648">
              <w:rPr>
                <w:rFonts w:cs="Arial"/>
                <w:sz w:val="18"/>
                <w:szCs w:val="18"/>
              </w:rPr>
              <w:t xml:space="preserve"> right to comment on applications where appropriate</w:t>
            </w:r>
            <w:r w:rsidR="002C3C88">
              <w:rPr>
                <w:rFonts w:cs="Arial"/>
                <w:sz w:val="18"/>
                <w:szCs w:val="18"/>
              </w:rPr>
              <w:t>.</w:t>
            </w:r>
            <w:r w:rsidR="00926988">
              <w:rPr>
                <w:rFonts w:cs="Arial"/>
                <w:sz w:val="18"/>
                <w:szCs w:val="18"/>
              </w:rPr>
              <w:t xml:space="preserve"> </w:t>
            </w:r>
            <w:r w:rsidR="002F5121">
              <w:rPr>
                <w:rFonts w:cs="Arial"/>
                <w:sz w:val="18"/>
                <w:szCs w:val="18"/>
              </w:rPr>
              <w:t>Councillors D Wright, R Overton and S Handley declared an interest in Agenda item number</w:t>
            </w:r>
            <w:r w:rsidR="00E30CCF">
              <w:rPr>
                <w:rFonts w:cs="Arial"/>
                <w:sz w:val="18"/>
                <w:szCs w:val="18"/>
              </w:rPr>
              <w:t xml:space="preserve"> 11</w:t>
            </w:r>
            <w:r w:rsidR="002F5121">
              <w:rPr>
                <w:rFonts w:cs="Arial"/>
                <w:sz w:val="18"/>
                <w:szCs w:val="18"/>
              </w:rPr>
              <w:t xml:space="preserve"> and declined from commenting. </w:t>
            </w:r>
            <w:r w:rsidR="00B07AEF" w:rsidRPr="00F302FE">
              <w:rPr>
                <w:rFonts w:cs="Arial"/>
                <w:sz w:val="18"/>
                <w:szCs w:val="18"/>
              </w:rPr>
              <w:t xml:space="preserve"> </w:t>
            </w:r>
            <w:r w:rsidR="00E41B44" w:rsidRPr="00F302FE">
              <w:rPr>
                <w:rFonts w:cs="Arial"/>
                <w:sz w:val="18"/>
                <w:szCs w:val="18"/>
              </w:rPr>
              <w:t>M</w:t>
            </w:r>
            <w:r w:rsidR="00B43C01" w:rsidRPr="00F302FE">
              <w:rPr>
                <w:rFonts w:cs="Arial"/>
                <w:sz w:val="18"/>
                <w:szCs w:val="18"/>
              </w:rPr>
              <w:t>embers agreed that they would make a</w:t>
            </w:r>
            <w:r w:rsidR="00D4290A" w:rsidRPr="00F302FE">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Pr="00F302FE" w:rsidRDefault="002F5121" w:rsidP="00D53AEA">
            <w:pPr>
              <w:pStyle w:val="Default"/>
              <w:rPr>
                <w:sz w:val="18"/>
                <w:szCs w:val="18"/>
              </w:rPr>
            </w:pPr>
            <w:r>
              <w:rPr>
                <w:sz w:val="18"/>
                <w:szCs w:val="18"/>
              </w:rPr>
              <w:t>167</w:t>
            </w:r>
            <w:r w:rsidR="0011543A">
              <w:rPr>
                <w:sz w:val="18"/>
                <w:szCs w:val="18"/>
              </w:rPr>
              <w:t>/20</w:t>
            </w:r>
          </w:p>
        </w:tc>
        <w:tc>
          <w:tcPr>
            <w:tcW w:w="8481" w:type="dxa"/>
            <w:gridSpan w:val="4"/>
            <w:shd w:val="clear" w:color="auto" w:fill="DBE5F1" w:themeFill="accent1" w:themeFillTint="33"/>
          </w:tcPr>
          <w:p w:rsidR="005501E7" w:rsidRPr="00F302FE" w:rsidRDefault="005501E7" w:rsidP="00EF4AC7">
            <w:pPr>
              <w:pStyle w:val="NoSpacing"/>
              <w:jc w:val="both"/>
              <w:rPr>
                <w:rFonts w:cs="Arial"/>
                <w:sz w:val="18"/>
                <w:szCs w:val="18"/>
              </w:rPr>
            </w:pPr>
            <w:r w:rsidRPr="00F302FE">
              <w:rPr>
                <w:rFonts w:cs="Arial"/>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sz w:val="18"/>
                <w:szCs w:val="18"/>
              </w:rPr>
            </w:pPr>
          </w:p>
          <w:p w:rsidR="007572AE" w:rsidRDefault="007572AE" w:rsidP="00D53AEA">
            <w:pPr>
              <w:pStyle w:val="Default"/>
              <w:rPr>
                <w:sz w:val="18"/>
                <w:szCs w:val="18"/>
              </w:rPr>
            </w:pPr>
          </w:p>
          <w:p w:rsidR="007572AE" w:rsidRPr="00F302FE" w:rsidRDefault="007572AE" w:rsidP="00D53AEA">
            <w:pPr>
              <w:pStyle w:val="Default"/>
              <w:rPr>
                <w:sz w:val="18"/>
                <w:szCs w:val="18"/>
              </w:rPr>
            </w:pPr>
          </w:p>
        </w:tc>
        <w:tc>
          <w:tcPr>
            <w:tcW w:w="8481" w:type="dxa"/>
            <w:gridSpan w:val="4"/>
            <w:shd w:val="clear" w:color="auto" w:fill="FFFFFF" w:themeFill="background1"/>
          </w:tcPr>
          <w:p w:rsidR="00F56D0C" w:rsidRDefault="005501E7" w:rsidP="00B46648">
            <w:pPr>
              <w:pStyle w:val="NoSpacing"/>
              <w:jc w:val="both"/>
              <w:rPr>
                <w:rFonts w:cs="Arial"/>
                <w:sz w:val="18"/>
                <w:szCs w:val="18"/>
              </w:rPr>
            </w:pPr>
            <w:r w:rsidRPr="00F302FE">
              <w:rPr>
                <w:rFonts w:cs="Arial"/>
                <w:sz w:val="18"/>
                <w:szCs w:val="18"/>
              </w:rPr>
              <w:t>Resolved: that the m</w:t>
            </w:r>
            <w:r w:rsidR="00282741" w:rsidRPr="00F302FE">
              <w:rPr>
                <w:rFonts w:cs="Arial"/>
                <w:sz w:val="18"/>
                <w:szCs w:val="18"/>
              </w:rPr>
              <w:t>inutes of the</w:t>
            </w:r>
            <w:r w:rsidR="007572AE">
              <w:rPr>
                <w:rFonts w:cs="Arial"/>
                <w:sz w:val="18"/>
                <w:szCs w:val="18"/>
              </w:rPr>
              <w:t xml:space="preserve"> following</w:t>
            </w:r>
            <w:r w:rsidR="00F56D0C" w:rsidRPr="00F302FE">
              <w:rPr>
                <w:rFonts w:cs="Arial"/>
                <w:sz w:val="18"/>
                <w:szCs w:val="18"/>
              </w:rPr>
              <w:t xml:space="preserve"> p</w:t>
            </w:r>
            <w:r w:rsidR="00B46648">
              <w:rPr>
                <w:rFonts w:cs="Arial"/>
                <w:sz w:val="18"/>
                <w:szCs w:val="18"/>
              </w:rPr>
              <w:t>arish council meeting</w:t>
            </w:r>
            <w:r w:rsidRPr="00F302FE">
              <w:rPr>
                <w:rFonts w:cs="Arial"/>
                <w:sz w:val="18"/>
                <w:szCs w:val="18"/>
              </w:rPr>
              <w:t>, having been circulated be signed by</w:t>
            </w:r>
            <w:r w:rsidR="003361B4" w:rsidRPr="00F302FE">
              <w:rPr>
                <w:rFonts w:cs="Arial"/>
                <w:sz w:val="18"/>
                <w:szCs w:val="18"/>
              </w:rPr>
              <w:t xml:space="preserve"> the Chairman as a true record</w:t>
            </w:r>
            <w:r w:rsidR="0099506D">
              <w:rPr>
                <w:rFonts w:cs="Arial"/>
                <w:sz w:val="18"/>
                <w:szCs w:val="18"/>
              </w:rPr>
              <w:t>.</w:t>
            </w:r>
          </w:p>
          <w:p w:rsidR="003C18B8" w:rsidRPr="00F302FE" w:rsidRDefault="00B153D0" w:rsidP="002C3C88">
            <w:pPr>
              <w:pStyle w:val="NoSpacing"/>
              <w:numPr>
                <w:ilvl w:val="0"/>
                <w:numId w:val="39"/>
              </w:numPr>
              <w:jc w:val="both"/>
              <w:rPr>
                <w:rFonts w:cs="Arial"/>
                <w:sz w:val="18"/>
                <w:szCs w:val="18"/>
              </w:rPr>
            </w:pPr>
            <w:r>
              <w:rPr>
                <w:rFonts w:cs="Arial"/>
                <w:sz w:val="18"/>
                <w:szCs w:val="18"/>
              </w:rPr>
              <w:t xml:space="preserve">Parish Meeting </w:t>
            </w:r>
            <w:r w:rsidR="00DA2ADA">
              <w:rPr>
                <w:rFonts w:cs="Arial"/>
                <w:sz w:val="18"/>
                <w:szCs w:val="18"/>
              </w:rPr>
              <w:t>held on</w:t>
            </w:r>
            <w:r w:rsidR="002F5121">
              <w:rPr>
                <w:rFonts w:cs="Arial"/>
                <w:sz w:val="18"/>
                <w:szCs w:val="18"/>
              </w:rPr>
              <w:t xml:space="preserve"> 28</w:t>
            </w:r>
            <w:r w:rsidR="002F5121" w:rsidRPr="002F5121">
              <w:rPr>
                <w:rFonts w:cs="Arial"/>
                <w:sz w:val="18"/>
                <w:szCs w:val="18"/>
                <w:vertAlign w:val="superscript"/>
              </w:rPr>
              <w:t>th</w:t>
            </w:r>
            <w:r w:rsidR="002F5121">
              <w:rPr>
                <w:rFonts w:cs="Arial"/>
                <w:sz w:val="18"/>
                <w:szCs w:val="18"/>
              </w:rPr>
              <w:t xml:space="preserve"> January</w:t>
            </w:r>
            <w:r w:rsidR="00221FFE">
              <w:rPr>
                <w:rFonts w:cs="Arial"/>
                <w:sz w:val="18"/>
                <w:szCs w:val="18"/>
              </w:rPr>
              <w:t xml:space="preserve"> </w:t>
            </w:r>
            <w:r w:rsidR="002F5121">
              <w:rPr>
                <w:rFonts w:cs="Arial"/>
                <w:sz w:val="18"/>
                <w:szCs w:val="18"/>
              </w:rPr>
              <w:t>2020</w:t>
            </w:r>
            <w:r w:rsidR="003C18B8">
              <w:rPr>
                <w:rFonts w:cs="Arial"/>
                <w:sz w:val="18"/>
                <w:szCs w:val="18"/>
              </w:rPr>
              <w:t>.</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F302FE" w:rsidRDefault="00B41C7F" w:rsidP="00D53AEA">
            <w:pPr>
              <w:pStyle w:val="Default"/>
              <w:rPr>
                <w:sz w:val="18"/>
                <w:szCs w:val="18"/>
              </w:rPr>
            </w:pPr>
            <w:r>
              <w:rPr>
                <w:sz w:val="18"/>
                <w:szCs w:val="18"/>
              </w:rPr>
              <w:t>168</w:t>
            </w:r>
            <w:r w:rsidR="0064085B" w:rsidRPr="00F302FE">
              <w:rPr>
                <w:sz w:val="18"/>
                <w:szCs w:val="18"/>
              </w:rPr>
              <w:t>/20</w:t>
            </w:r>
          </w:p>
        </w:tc>
        <w:tc>
          <w:tcPr>
            <w:tcW w:w="8481" w:type="dxa"/>
            <w:gridSpan w:val="4"/>
            <w:shd w:val="clear" w:color="auto" w:fill="DBE5F1" w:themeFill="accent1" w:themeFillTint="33"/>
          </w:tcPr>
          <w:p w:rsidR="00F40DF9" w:rsidRPr="00F302FE" w:rsidRDefault="00F40DF9" w:rsidP="00EF4AC7">
            <w:pPr>
              <w:pStyle w:val="NoSpacing"/>
              <w:jc w:val="both"/>
              <w:rPr>
                <w:rFonts w:cs="Arial"/>
                <w:sz w:val="18"/>
                <w:szCs w:val="18"/>
              </w:rPr>
            </w:pPr>
            <w:r w:rsidRPr="00F302FE">
              <w:rPr>
                <w:rFonts w:cs="Arial"/>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A83E38" w:rsidRDefault="0058450E" w:rsidP="00176CF6">
            <w:pPr>
              <w:pStyle w:val="NoSpacing"/>
              <w:jc w:val="both"/>
              <w:rPr>
                <w:rFonts w:cs="Arial"/>
                <w:sz w:val="18"/>
                <w:szCs w:val="18"/>
                <w:u w:val="single"/>
              </w:rPr>
            </w:pPr>
            <w:r>
              <w:rPr>
                <w:rFonts w:cs="Arial"/>
                <w:sz w:val="18"/>
                <w:szCs w:val="18"/>
                <w:u w:val="single"/>
              </w:rPr>
              <w:t>Pocket Parks</w:t>
            </w:r>
          </w:p>
          <w:p w:rsidR="0058450E" w:rsidRDefault="009362FF" w:rsidP="00176CF6">
            <w:pPr>
              <w:pStyle w:val="NoSpacing"/>
              <w:jc w:val="both"/>
              <w:rPr>
                <w:rFonts w:cs="Arial"/>
                <w:sz w:val="18"/>
                <w:szCs w:val="18"/>
              </w:rPr>
            </w:pPr>
            <w:r>
              <w:rPr>
                <w:rFonts w:cs="Arial"/>
                <w:sz w:val="18"/>
                <w:szCs w:val="18"/>
              </w:rPr>
              <w:t xml:space="preserve">Members were informed </w:t>
            </w:r>
            <w:r w:rsidR="00FE352A">
              <w:rPr>
                <w:rFonts w:cs="Arial"/>
                <w:sz w:val="18"/>
                <w:szCs w:val="18"/>
              </w:rPr>
              <w:t xml:space="preserve">that unfortunately, </w:t>
            </w:r>
            <w:r w:rsidR="0058450E">
              <w:rPr>
                <w:rFonts w:cs="Arial"/>
                <w:sz w:val="18"/>
                <w:szCs w:val="18"/>
              </w:rPr>
              <w:t>t</w:t>
            </w:r>
            <w:r w:rsidR="002C3C88">
              <w:rPr>
                <w:rFonts w:cs="Arial"/>
                <w:sz w:val="18"/>
                <w:szCs w:val="18"/>
              </w:rPr>
              <w:t>he recent application</w:t>
            </w:r>
            <w:r w:rsidR="00FE352A">
              <w:rPr>
                <w:rFonts w:cs="Arial"/>
                <w:sz w:val="18"/>
                <w:szCs w:val="18"/>
              </w:rPr>
              <w:t xml:space="preserve"> for funding</w:t>
            </w:r>
            <w:r w:rsidR="0058450E">
              <w:rPr>
                <w:rFonts w:cs="Arial"/>
                <w:sz w:val="18"/>
                <w:szCs w:val="18"/>
              </w:rPr>
              <w:t xml:space="preserve"> had been unsuccessful.</w:t>
            </w:r>
          </w:p>
          <w:p w:rsidR="0058450E" w:rsidRPr="0058450E" w:rsidRDefault="0058450E" w:rsidP="00176CF6">
            <w:pPr>
              <w:pStyle w:val="NoSpacing"/>
              <w:jc w:val="both"/>
              <w:rPr>
                <w:rFonts w:cs="Arial"/>
                <w:sz w:val="18"/>
                <w:szCs w:val="18"/>
                <w:u w:val="single"/>
              </w:rPr>
            </w:pPr>
            <w:r w:rsidRPr="0058450E">
              <w:rPr>
                <w:rFonts w:cs="Arial"/>
                <w:sz w:val="18"/>
                <w:szCs w:val="18"/>
                <w:u w:val="single"/>
              </w:rPr>
              <w:t>Priorslee Bus Shelter</w:t>
            </w:r>
          </w:p>
          <w:p w:rsidR="00B41C7F" w:rsidRDefault="0058450E" w:rsidP="00176CF6">
            <w:pPr>
              <w:pStyle w:val="NoSpacing"/>
              <w:jc w:val="both"/>
              <w:rPr>
                <w:rFonts w:cs="Arial"/>
                <w:sz w:val="18"/>
                <w:szCs w:val="18"/>
              </w:rPr>
            </w:pPr>
            <w:r>
              <w:rPr>
                <w:rFonts w:cs="Arial"/>
                <w:sz w:val="18"/>
                <w:szCs w:val="18"/>
              </w:rPr>
              <w:t>The proposal to erect a Bus Stop sign before the shelter had been forwarded to T&amp;WC Highways Department and awaiting a reply.</w:t>
            </w:r>
          </w:p>
          <w:p w:rsidR="0058450E" w:rsidRPr="0058450E" w:rsidRDefault="0058450E" w:rsidP="00176CF6">
            <w:pPr>
              <w:pStyle w:val="NoSpacing"/>
              <w:jc w:val="both"/>
              <w:rPr>
                <w:rFonts w:cs="Arial"/>
                <w:sz w:val="18"/>
                <w:szCs w:val="18"/>
                <w:u w:val="single"/>
              </w:rPr>
            </w:pPr>
            <w:r w:rsidRPr="0058450E">
              <w:rPr>
                <w:rFonts w:cs="Arial"/>
                <w:sz w:val="18"/>
                <w:szCs w:val="18"/>
                <w:u w:val="single"/>
              </w:rPr>
              <w:t>The Gower</w:t>
            </w:r>
          </w:p>
          <w:p w:rsidR="0058450E" w:rsidRDefault="0058450E" w:rsidP="00176CF6">
            <w:pPr>
              <w:pStyle w:val="NoSpacing"/>
              <w:jc w:val="both"/>
              <w:rPr>
                <w:rFonts w:cs="Arial"/>
                <w:sz w:val="18"/>
                <w:szCs w:val="18"/>
              </w:rPr>
            </w:pPr>
            <w:r>
              <w:rPr>
                <w:rFonts w:cs="Arial"/>
                <w:sz w:val="18"/>
                <w:szCs w:val="18"/>
              </w:rPr>
              <w:t>The Clerk was in receipt of 5 quotes for Business/Financial Plan Support.</w:t>
            </w:r>
          </w:p>
          <w:p w:rsidR="0058450E" w:rsidRDefault="0058450E" w:rsidP="00176CF6">
            <w:pPr>
              <w:pStyle w:val="NoSpacing"/>
              <w:jc w:val="both"/>
              <w:rPr>
                <w:rFonts w:cs="Arial"/>
                <w:sz w:val="18"/>
                <w:szCs w:val="18"/>
              </w:rPr>
            </w:pPr>
            <w:r>
              <w:rPr>
                <w:rFonts w:cs="Arial"/>
                <w:sz w:val="18"/>
                <w:szCs w:val="18"/>
              </w:rPr>
              <w:t>Resolved: Pending suitable references, Golden Kite Solutions be appointed.</w:t>
            </w:r>
          </w:p>
          <w:p w:rsidR="002F5121" w:rsidRPr="00A83E38" w:rsidRDefault="00E27323" w:rsidP="0058450E">
            <w:pPr>
              <w:pStyle w:val="NoSpacing"/>
              <w:jc w:val="both"/>
              <w:rPr>
                <w:rFonts w:cs="Arial"/>
                <w:sz w:val="18"/>
                <w:szCs w:val="18"/>
              </w:rPr>
            </w:pPr>
            <w:r>
              <w:rPr>
                <w:rFonts w:cs="Arial"/>
                <w:sz w:val="18"/>
                <w:szCs w:val="18"/>
              </w:rPr>
              <w:t xml:space="preserve">Members were informed the </w:t>
            </w:r>
            <w:r w:rsidR="0058450E">
              <w:rPr>
                <w:rFonts w:cs="Arial"/>
                <w:sz w:val="18"/>
                <w:szCs w:val="18"/>
              </w:rPr>
              <w:t>2 alternative quotes for the Capital Works should be ready to share with Council in March.</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37493E" w:rsidRDefault="00B41C7F" w:rsidP="00EF4AC7">
            <w:pPr>
              <w:pStyle w:val="Default"/>
              <w:rPr>
                <w:sz w:val="18"/>
                <w:szCs w:val="18"/>
              </w:rPr>
            </w:pPr>
            <w:r>
              <w:rPr>
                <w:sz w:val="18"/>
                <w:szCs w:val="18"/>
              </w:rPr>
              <w:t>169</w:t>
            </w:r>
            <w:r w:rsidR="0011543A">
              <w:rPr>
                <w:sz w:val="18"/>
                <w:szCs w:val="18"/>
              </w:rPr>
              <w:t>/20</w:t>
            </w:r>
          </w:p>
        </w:tc>
        <w:tc>
          <w:tcPr>
            <w:tcW w:w="8481" w:type="dxa"/>
            <w:gridSpan w:val="4"/>
            <w:shd w:val="clear" w:color="auto" w:fill="DBE5F1" w:themeFill="accent1" w:themeFillTint="33"/>
          </w:tcPr>
          <w:p w:rsidR="004B09DD" w:rsidRPr="0037493E" w:rsidRDefault="006E61AB" w:rsidP="004B09DD">
            <w:pPr>
              <w:pStyle w:val="NoSpacing"/>
              <w:jc w:val="both"/>
              <w:rPr>
                <w:rFonts w:cs="Arial"/>
                <w:sz w:val="18"/>
                <w:szCs w:val="18"/>
              </w:rPr>
            </w:pPr>
            <w:r w:rsidRPr="0037493E">
              <w:rPr>
                <w:rFonts w:cs="Arial"/>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11543A" w:rsidRDefault="0011543A" w:rsidP="00EF4AC7">
            <w:pPr>
              <w:pStyle w:val="Default"/>
              <w:rPr>
                <w:sz w:val="18"/>
                <w:szCs w:val="18"/>
              </w:rPr>
            </w:pPr>
          </w:p>
          <w:p w:rsidR="006829F3" w:rsidRDefault="00137503" w:rsidP="00EF4AC7">
            <w:pPr>
              <w:pStyle w:val="Default"/>
              <w:rPr>
                <w:sz w:val="18"/>
                <w:szCs w:val="18"/>
              </w:rPr>
            </w:pPr>
            <w:r>
              <w:rPr>
                <w:sz w:val="18"/>
                <w:szCs w:val="18"/>
              </w:rPr>
              <w:t>(a)</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6829F3" w:rsidRDefault="006829F3" w:rsidP="00EF4AC7">
            <w:pPr>
              <w:pStyle w:val="Default"/>
              <w:rPr>
                <w:sz w:val="18"/>
                <w:szCs w:val="18"/>
              </w:rPr>
            </w:pPr>
          </w:p>
          <w:p w:rsidR="00061FED" w:rsidRDefault="00061FED"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F7768C" w:rsidRDefault="00F7768C" w:rsidP="00EF4AC7">
            <w:pPr>
              <w:pStyle w:val="Default"/>
              <w:rPr>
                <w:sz w:val="18"/>
                <w:szCs w:val="18"/>
              </w:rPr>
            </w:pPr>
          </w:p>
          <w:p w:rsidR="0017419A" w:rsidRDefault="0017419A" w:rsidP="00EF4AC7">
            <w:pPr>
              <w:pStyle w:val="Default"/>
              <w:rPr>
                <w:sz w:val="18"/>
                <w:szCs w:val="18"/>
              </w:rPr>
            </w:pPr>
          </w:p>
          <w:p w:rsidR="006E277A" w:rsidRDefault="006E277A" w:rsidP="00EF4AC7">
            <w:pPr>
              <w:pStyle w:val="Default"/>
              <w:rPr>
                <w:sz w:val="18"/>
                <w:szCs w:val="18"/>
              </w:rPr>
            </w:pPr>
          </w:p>
          <w:p w:rsidR="006E277A" w:rsidRDefault="006E277A" w:rsidP="00EF4AC7">
            <w:pPr>
              <w:pStyle w:val="Default"/>
              <w:rPr>
                <w:sz w:val="18"/>
                <w:szCs w:val="18"/>
              </w:rPr>
            </w:pPr>
          </w:p>
          <w:p w:rsidR="00410DB4" w:rsidRDefault="00916F84" w:rsidP="00EF4AC7">
            <w:pPr>
              <w:pStyle w:val="Default"/>
              <w:rPr>
                <w:sz w:val="18"/>
                <w:szCs w:val="18"/>
              </w:rPr>
            </w:pPr>
            <w:r>
              <w:rPr>
                <w:sz w:val="18"/>
                <w:szCs w:val="18"/>
              </w:rPr>
              <w:t>(b)</w:t>
            </w:r>
          </w:p>
          <w:p w:rsidR="00410DB4" w:rsidRPr="00B03CD5" w:rsidRDefault="00410DB4" w:rsidP="00EF4AC7">
            <w:pPr>
              <w:pStyle w:val="Default"/>
              <w:rPr>
                <w:sz w:val="18"/>
                <w:szCs w:val="18"/>
              </w:rPr>
            </w:pPr>
          </w:p>
        </w:tc>
        <w:tc>
          <w:tcPr>
            <w:tcW w:w="8481" w:type="dxa"/>
            <w:gridSpan w:val="4"/>
          </w:tcPr>
          <w:p w:rsidR="003C18B8" w:rsidRPr="003C18B8" w:rsidRDefault="003355FF" w:rsidP="003C18B8">
            <w:pPr>
              <w:pStyle w:val="NoSpacing"/>
              <w:rPr>
                <w:rFonts w:cs="Arial"/>
                <w:sz w:val="18"/>
                <w:szCs w:val="18"/>
              </w:rPr>
            </w:pPr>
            <w:r w:rsidRPr="003355FF">
              <w:rPr>
                <w:rFonts w:cs="Arial"/>
                <w:b/>
                <w:sz w:val="18"/>
                <w:szCs w:val="18"/>
                <w:u w:val="single"/>
              </w:rPr>
              <w:lastRenderedPageBreak/>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58450E" w:rsidRPr="0058450E" w:rsidRDefault="0058450E" w:rsidP="0058450E">
            <w:pPr>
              <w:pStyle w:val="NoSpacing"/>
              <w:rPr>
                <w:rFonts w:cs="Arial"/>
                <w:sz w:val="18"/>
                <w:szCs w:val="18"/>
              </w:rPr>
            </w:pPr>
            <w:r w:rsidRPr="0058450E">
              <w:rPr>
                <w:rFonts w:cs="Arial"/>
                <w:sz w:val="18"/>
                <w:szCs w:val="18"/>
              </w:rPr>
              <w:t>1.Application number TWC/2019/0804</w:t>
            </w:r>
          </w:p>
          <w:p w:rsidR="0058450E" w:rsidRPr="0058450E" w:rsidRDefault="0058450E" w:rsidP="0058450E">
            <w:pPr>
              <w:pStyle w:val="NoSpacing"/>
              <w:rPr>
                <w:rFonts w:cs="Arial"/>
                <w:sz w:val="18"/>
                <w:szCs w:val="18"/>
              </w:rPr>
            </w:pPr>
            <w:r w:rsidRPr="0058450E">
              <w:rPr>
                <w:rFonts w:cs="Arial"/>
                <w:sz w:val="18"/>
                <w:szCs w:val="18"/>
              </w:rPr>
              <w:t>Site address Exotic Zoo, Lakeside Plant Centre, Woodhouse Lane, Priorslee, Telford, Shropshire, TF2 9TT</w:t>
            </w:r>
          </w:p>
          <w:p w:rsidR="0058450E" w:rsidRDefault="0058450E" w:rsidP="0058450E">
            <w:pPr>
              <w:pStyle w:val="NoSpacing"/>
              <w:rPr>
                <w:rFonts w:cs="Arial"/>
                <w:sz w:val="18"/>
                <w:szCs w:val="18"/>
              </w:rPr>
            </w:pPr>
            <w:r w:rsidRPr="0058450E">
              <w:rPr>
                <w:rFonts w:cs="Arial"/>
                <w:sz w:val="18"/>
                <w:szCs w:val="18"/>
              </w:rPr>
              <w:t>Description of proposal Change of use from zoo to an education centre with exotic animals, erection of 5no. buildings comprising of learning room, desert room, reception block, nocturnal house and dome (part retrospective) ***Amended description, amended red line, amended plans and additional information received***</w:t>
            </w:r>
          </w:p>
          <w:p w:rsidR="0058450E" w:rsidRPr="0058450E" w:rsidRDefault="0058450E" w:rsidP="0058450E">
            <w:pPr>
              <w:pStyle w:val="NoSpacing"/>
              <w:rPr>
                <w:rFonts w:cs="Arial"/>
                <w:sz w:val="18"/>
                <w:szCs w:val="18"/>
              </w:rPr>
            </w:pPr>
            <w:r>
              <w:rPr>
                <w:rFonts w:cs="Arial"/>
                <w:sz w:val="18"/>
                <w:szCs w:val="18"/>
              </w:rPr>
              <w:lastRenderedPageBreak/>
              <w:t xml:space="preserve">Recommendation: </w:t>
            </w:r>
            <w:r w:rsidR="00182658">
              <w:rPr>
                <w:rFonts w:cs="Arial"/>
                <w:sz w:val="18"/>
                <w:szCs w:val="18"/>
              </w:rPr>
              <w:t>Approval.</w:t>
            </w:r>
          </w:p>
          <w:p w:rsidR="0058450E" w:rsidRPr="0058450E" w:rsidRDefault="0058450E" w:rsidP="0058450E">
            <w:pPr>
              <w:pStyle w:val="NoSpacing"/>
              <w:rPr>
                <w:rFonts w:cs="Arial"/>
                <w:sz w:val="18"/>
                <w:szCs w:val="18"/>
              </w:rPr>
            </w:pPr>
          </w:p>
          <w:p w:rsidR="0058450E" w:rsidRPr="0058450E" w:rsidRDefault="0058450E" w:rsidP="0058450E">
            <w:pPr>
              <w:pStyle w:val="NoSpacing"/>
              <w:rPr>
                <w:rFonts w:cs="Arial"/>
                <w:sz w:val="18"/>
                <w:szCs w:val="18"/>
              </w:rPr>
            </w:pPr>
            <w:r w:rsidRPr="0058450E">
              <w:rPr>
                <w:rFonts w:cs="Arial"/>
                <w:sz w:val="18"/>
                <w:szCs w:val="18"/>
              </w:rPr>
              <w:t>2.Application number TWC/2019/0724</w:t>
            </w:r>
          </w:p>
          <w:p w:rsidR="0058450E" w:rsidRPr="0058450E" w:rsidRDefault="0058450E" w:rsidP="0058450E">
            <w:pPr>
              <w:pStyle w:val="NoSpacing"/>
              <w:rPr>
                <w:rFonts w:cs="Arial"/>
                <w:sz w:val="18"/>
                <w:szCs w:val="18"/>
              </w:rPr>
            </w:pPr>
            <w:r w:rsidRPr="0058450E">
              <w:rPr>
                <w:rFonts w:cs="Arial"/>
                <w:sz w:val="18"/>
                <w:szCs w:val="18"/>
              </w:rPr>
              <w:t>Site address Site J (East &amp; South of Westminster Way), Gatcombe Way, Priorslee, Telford, Shropshire</w:t>
            </w:r>
          </w:p>
          <w:p w:rsidR="0058450E" w:rsidRPr="0058450E" w:rsidRDefault="0058450E" w:rsidP="0058450E">
            <w:pPr>
              <w:pStyle w:val="NoSpacing"/>
              <w:rPr>
                <w:rFonts w:cs="Arial"/>
                <w:sz w:val="18"/>
                <w:szCs w:val="18"/>
              </w:rPr>
            </w:pPr>
            <w:r w:rsidRPr="0058450E">
              <w:rPr>
                <w:rFonts w:cs="Arial"/>
                <w:sz w:val="18"/>
                <w:szCs w:val="18"/>
              </w:rPr>
              <w:t>Description of proposal Erection of 94 dwellinghouses, with associated garages, parking, landscaping and infrastructure *** AMENDED PLANS AND INFORMATION RECEIVED ***</w:t>
            </w:r>
          </w:p>
          <w:p w:rsidR="0058450E" w:rsidRDefault="00182658" w:rsidP="0058450E">
            <w:pPr>
              <w:pStyle w:val="NoSpacing"/>
              <w:rPr>
                <w:rFonts w:cs="Arial"/>
                <w:sz w:val="18"/>
                <w:szCs w:val="18"/>
              </w:rPr>
            </w:pPr>
            <w:r>
              <w:rPr>
                <w:rFonts w:cs="Arial"/>
                <w:sz w:val="18"/>
                <w:szCs w:val="18"/>
              </w:rPr>
              <w:t>Recommendation: Further information to be requested on what exactly has the Section 106 Funding for the development  been earmarked for.</w:t>
            </w:r>
          </w:p>
          <w:p w:rsidR="00182658" w:rsidRPr="0058450E" w:rsidRDefault="00182658" w:rsidP="0058450E">
            <w:pPr>
              <w:pStyle w:val="NoSpacing"/>
              <w:rPr>
                <w:rFonts w:cs="Arial"/>
                <w:sz w:val="18"/>
                <w:szCs w:val="18"/>
              </w:rPr>
            </w:pPr>
          </w:p>
          <w:p w:rsidR="0058450E" w:rsidRPr="0058450E" w:rsidRDefault="0058450E" w:rsidP="0058450E">
            <w:pPr>
              <w:pStyle w:val="NoSpacing"/>
              <w:rPr>
                <w:rFonts w:cs="Arial"/>
                <w:sz w:val="18"/>
                <w:szCs w:val="18"/>
              </w:rPr>
            </w:pPr>
            <w:r w:rsidRPr="0058450E">
              <w:rPr>
                <w:rFonts w:cs="Arial"/>
                <w:sz w:val="18"/>
                <w:szCs w:val="18"/>
              </w:rPr>
              <w:t>3.Application number TWC/2020/0107</w:t>
            </w:r>
          </w:p>
          <w:p w:rsidR="0058450E" w:rsidRPr="0058450E" w:rsidRDefault="0058450E" w:rsidP="0058450E">
            <w:pPr>
              <w:pStyle w:val="NoSpacing"/>
              <w:rPr>
                <w:rFonts w:cs="Arial"/>
                <w:sz w:val="18"/>
                <w:szCs w:val="18"/>
              </w:rPr>
            </w:pPr>
            <w:r w:rsidRPr="0058450E">
              <w:rPr>
                <w:rFonts w:cs="Arial"/>
                <w:sz w:val="18"/>
                <w:szCs w:val="18"/>
              </w:rPr>
              <w:t xml:space="preserve"> Site address: 8 Pavilion Grove, St Georges, Telford, Shropshire, TF2 9PN</w:t>
            </w:r>
          </w:p>
          <w:p w:rsidR="0058450E" w:rsidRPr="0058450E" w:rsidRDefault="0058450E" w:rsidP="0058450E">
            <w:pPr>
              <w:pStyle w:val="NoSpacing"/>
              <w:rPr>
                <w:rFonts w:cs="Arial"/>
                <w:sz w:val="18"/>
                <w:szCs w:val="18"/>
              </w:rPr>
            </w:pPr>
            <w:r w:rsidRPr="0058450E">
              <w:rPr>
                <w:rFonts w:cs="Arial"/>
                <w:sz w:val="18"/>
                <w:szCs w:val="18"/>
              </w:rPr>
              <w:t xml:space="preserve"> Erection of a single storey rear extension and front porch</w:t>
            </w:r>
          </w:p>
          <w:p w:rsidR="00B8292D" w:rsidRDefault="00182658" w:rsidP="0058450E">
            <w:pPr>
              <w:pStyle w:val="NoSpacing"/>
              <w:rPr>
                <w:rFonts w:cs="Arial"/>
                <w:sz w:val="18"/>
                <w:szCs w:val="18"/>
              </w:rPr>
            </w:pPr>
            <w:r>
              <w:rPr>
                <w:rFonts w:cs="Arial"/>
                <w:sz w:val="18"/>
                <w:szCs w:val="18"/>
              </w:rPr>
              <w:t>Recommendation: No objection</w:t>
            </w:r>
          </w:p>
          <w:p w:rsidR="00926988" w:rsidRDefault="00926988" w:rsidP="006E277A">
            <w:pPr>
              <w:pStyle w:val="NoSpacing"/>
              <w:rPr>
                <w:rFonts w:cs="Arial"/>
                <w:sz w:val="18"/>
                <w:szCs w:val="18"/>
              </w:rPr>
            </w:pPr>
          </w:p>
          <w:p w:rsidR="00916F84" w:rsidRDefault="00916F84" w:rsidP="003C18B8">
            <w:pPr>
              <w:pStyle w:val="NoSpacing"/>
              <w:rPr>
                <w:rFonts w:cs="Arial"/>
                <w:b/>
                <w:sz w:val="18"/>
                <w:szCs w:val="18"/>
                <w:u w:val="single"/>
              </w:rPr>
            </w:pPr>
            <w:r w:rsidRPr="00916F84">
              <w:rPr>
                <w:rFonts w:cs="Arial"/>
                <w:b/>
                <w:sz w:val="18"/>
                <w:szCs w:val="18"/>
                <w:u w:val="single"/>
              </w:rPr>
              <w:t>Plans received and ‘Full Granted’ by Telford &amp; Wrekin Council</w:t>
            </w:r>
          </w:p>
          <w:p w:rsidR="0058450E" w:rsidRPr="0058450E" w:rsidRDefault="0058450E" w:rsidP="0058450E">
            <w:pPr>
              <w:spacing w:after="0" w:line="240" w:lineRule="auto"/>
              <w:rPr>
                <w:rFonts w:cs="Arial"/>
                <w:sz w:val="18"/>
                <w:szCs w:val="18"/>
              </w:rPr>
            </w:pPr>
            <w:r w:rsidRPr="0058450E">
              <w:rPr>
                <w:rFonts w:cs="Arial"/>
                <w:sz w:val="18"/>
                <w:szCs w:val="18"/>
              </w:rPr>
              <w:t>1.Application number TWC/2020/0034</w:t>
            </w:r>
          </w:p>
          <w:p w:rsidR="0058450E" w:rsidRPr="0058450E" w:rsidRDefault="0058450E" w:rsidP="0058450E">
            <w:pPr>
              <w:spacing w:after="0" w:line="240" w:lineRule="auto"/>
              <w:rPr>
                <w:rFonts w:cs="Arial"/>
                <w:sz w:val="18"/>
                <w:szCs w:val="18"/>
              </w:rPr>
            </w:pPr>
            <w:r w:rsidRPr="0058450E">
              <w:rPr>
                <w:rFonts w:cs="Arial"/>
                <w:sz w:val="18"/>
                <w:szCs w:val="18"/>
              </w:rPr>
              <w:t>Site address Louallan, Canongate, Oakengates, Telford, Shropshire, TF2 9DZ</w:t>
            </w:r>
          </w:p>
          <w:p w:rsidR="0058450E" w:rsidRPr="0058450E" w:rsidRDefault="0058450E" w:rsidP="0058450E">
            <w:pPr>
              <w:spacing w:after="0" w:line="240" w:lineRule="auto"/>
              <w:rPr>
                <w:rFonts w:cs="Arial"/>
                <w:sz w:val="18"/>
                <w:szCs w:val="18"/>
              </w:rPr>
            </w:pPr>
            <w:r w:rsidRPr="0058450E">
              <w:rPr>
                <w:rFonts w:cs="Arial"/>
                <w:sz w:val="18"/>
                <w:szCs w:val="18"/>
              </w:rPr>
              <w:t>Description of proposal: Erection of a single storey side extension, front porch and conversion of garage into habitable rooms</w:t>
            </w:r>
          </w:p>
          <w:p w:rsidR="0058450E" w:rsidRPr="0058450E" w:rsidRDefault="0058450E" w:rsidP="0058450E">
            <w:pPr>
              <w:spacing w:after="0" w:line="240" w:lineRule="auto"/>
              <w:rPr>
                <w:rFonts w:cs="Arial"/>
                <w:sz w:val="18"/>
                <w:szCs w:val="18"/>
              </w:rPr>
            </w:pPr>
          </w:p>
          <w:p w:rsidR="0058450E" w:rsidRPr="0058450E" w:rsidRDefault="0058450E" w:rsidP="0058450E">
            <w:pPr>
              <w:spacing w:after="0" w:line="240" w:lineRule="auto"/>
              <w:rPr>
                <w:rFonts w:cs="Arial"/>
                <w:sz w:val="18"/>
                <w:szCs w:val="18"/>
              </w:rPr>
            </w:pPr>
            <w:r w:rsidRPr="0058450E">
              <w:rPr>
                <w:rFonts w:cs="Arial"/>
                <w:sz w:val="18"/>
                <w:szCs w:val="18"/>
              </w:rPr>
              <w:t>2. Application number TWC/2020/0033</w:t>
            </w:r>
          </w:p>
          <w:p w:rsidR="0058450E" w:rsidRPr="0058450E" w:rsidRDefault="0058450E" w:rsidP="0058450E">
            <w:pPr>
              <w:spacing w:after="0" w:line="240" w:lineRule="auto"/>
              <w:rPr>
                <w:rFonts w:cs="Arial"/>
                <w:sz w:val="18"/>
                <w:szCs w:val="18"/>
              </w:rPr>
            </w:pPr>
            <w:r w:rsidRPr="0058450E">
              <w:rPr>
                <w:rFonts w:cs="Arial"/>
                <w:sz w:val="18"/>
                <w:szCs w:val="18"/>
              </w:rPr>
              <w:t>Site address 11 Shaftesbury Close, Priorslee, Telford, Shropshire, TF2 9GW</w:t>
            </w:r>
          </w:p>
          <w:p w:rsidR="00F20438" w:rsidRPr="00F20438" w:rsidRDefault="0058450E" w:rsidP="0058450E">
            <w:pPr>
              <w:spacing w:after="0" w:line="240" w:lineRule="auto"/>
              <w:rPr>
                <w:rFonts w:cs="Arial"/>
                <w:b/>
                <w:sz w:val="18"/>
                <w:szCs w:val="18"/>
                <w:u w:val="single"/>
              </w:rPr>
            </w:pPr>
            <w:r w:rsidRPr="0058450E">
              <w:rPr>
                <w:rFonts w:cs="Arial"/>
                <w:sz w:val="18"/>
                <w:szCs w:val="18"/>
              </w:rPr>
              <w:t>Description of proposal :Alteration of vehicular access and laying of hard surfacing</w:t>
            </w: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EF7800" w:rsidRDefault="00182658" w:rsidP="00EF4AC7">
            <w:pPr>
              <w:pStyle w:val="Default"/>
              <w:rPr>
                <w:sz w:val="18"/>
                <w:szCs w:val="18"/>
              </w:rPr>
            </w:pPr>
            <w:r>
              <w:rPr>
                <w:sz w:val="18"/>
                <w:szCs w:val="18"/>
              </w:rPr>
              <w:t>170</w:t>
            </w:r>
            <w:r w:rsidR="000B4C35" w:rsidRPr="00EF7800">
              <w:rPr>
                <w:sz w:val="18"/>
                <w:szCs w:val="18"/>
              </w:rPr>
              <w:t>/20</w:t>
            </w:r>
          </w:p>
        </w:tc>
        <w:tc>
          <w:tcPr>
            <w:tcW w:w="8481" w:type="dxa"/>
            <w:gridSpan w:val="4"/>
            <w:shd w:val="clear" w:color="auto" w:fill="DBE5F1" w:themeFill="accent1" w:themeFillTint="33"/>
          </w:tcPr>
          <w:p w:rsidR="00BF30F0" w:rsidRPr="00EF7800" w:rsidRDefault="00156D59" w:rsidP="00A201AB">
            <w:pPr>
              <w:pStyle w:val="NoSpacing"/>
              <w:jc w:val="both"/>
              <w:rPr>
                <w:rFonts w:cs="Arial"/>
                <w:sz w:val="18"/>
                <w:szCs w:val="18"/>
              </w:rPr>
            </w:pPr>
            <w:r w:rsidRPr="00EF7800">
              <w:rPr>
                <w:rFonts w:cs="Arial"/>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37211B" w:rsidRDefault="0037211B" w:rsidP="003823A8">
            <w:pPr>
              <w:rPr>
                <w:sz w:val="18"/>
                <w:szCs w:val="18"/>
              </w:rPr>
            </w:pPr>
            <w:r>
              <w:rPr>
                <w:sz w:val="18"/>
                <w:szCs w:val="18"/>
              </w:rPr>
              <w:t>(a)</w:t>
            </w: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6856E3" w:rsidRDefault="006856E3" w:rsidP="00A62EC9">
            <w:pPr>
              <w:rPr>
                <w:sz w:val="18"/>
                <w:szCs w:val="18"/>
              </w:rPr>
            </w:pPr>
          </w:p>
          <w:p w:rsidR="009362FF" w:rsidRDefault="009362FF" w:rsidP="00A62EC9">
            <w:pPr>
              <w:rPr>
                <w:sz w:val="18"/>
                <w:szCs w:val="18"/>
              </w:rPr>
            </w:pPr>
          </w:p>
          <w:p w:rsidR="009362FF" w:rsidRDefault="009362FF" w:rsidP="00A62EC9">
            <w:pPr>
              <w:rPr>
                <w:sz w:val="18"/>
                <w:szCs w:val="18"/>
              </w:rPr>
            </w:pPr>
          </w:p>
          <w:p w:rsidR="009362FF" w:rsidRDefault="009362FF" w:rsidP="00A62EC9">
            <w:pPr>
              <w:rPr>
                <w:sz w:val="18"/>
                <w:szCs w:val="18"/>
              </w:rPr>
            </w:pPr>
          </w:p>
          <w:p w:rsidR="00257715" w:rsidRDefault="00257715" w:rsidP="00A62EC9">
            <w:pPr>
              <w:rPr>
                <w:sz w:val="18"/>
                <w:szCs w:val="18"/>
              </w:rPr>
            </w:pPr>
          </w:p>
          <w:p w:rsidR="00257715" w:rsidRDefault="00257715" w:rsidP="00A62EC9">
            <w:pPr>
              <w:rPr>
                <w:sz w:val="18"/>
                <w:szCs w:val="18"/>
              </w:rPr>
            </w:pPr>
          </w:p>
          <w:p w:rsidR="00257715" w:rsidRDefault="00257715" w:rsidP="00257715">
            <w:pPr>
              <w:rPr>
                <w:sz w:val="18"/>
                <w:szCs w:val="18"/>
              </w:rPr>
            </w:pPr>
            <w:r>
              <w:rPr>
                <w:sz w:val="18"/>
                <w:szCs w:val="18"/>
              </w:rPr>
              <w:t>(b)</w:t>
            </w:r>
          </w:p>
          <w:p w:rsidR="002C52E8" w:rsidRDefault="002C52E8" w:rsidP="00257715">
            <w:pPr>
              <w:rPr>
                <w:sz w:val="18"/>
                <w:szCs w:val="18"/>
              </w:rPr>
            </w:pPr>
          </w:p>
          <w:p w:rsidR="002C52E8" w:rsidRDefault="002C52E8" w:rsidP="00257715">
            <w:pPr>
              <w:rPr>
                <w:sz w:val="18"/>
                <w:szCs w:val="18"/>
              </w:rPr>
            </w:pPr>
          </w:p>
          <w:p w:rsidR="002C52E8" w:rsidRDefault="002C52E8" w:rsidP="00257715">
            <w:pPr>
              <w:rPr>
                <w:sz w:val="18"/>
                <w:szCs w:val="18"/>
              </w:rPr>
            </w:pPr>
          </w:p>
          <w:p w:rsidR="002C52E8" w:rsidRDefault="002C52E8" w:rsidP="00257715">
            <w:pPr>
              <w:rPr>
                <w:sz w:val="18"/>
                <w:szCs w:val="18"/>
              </w:rPr>
            </w:pPr>
          </w:p>
          <w:p w:rsidR="002C52E8" w:rsidRDefault="002C52E8" w:rsidP="00257715">
            <w:pPr>
              <w:rPr>
                <w:sz w:val="18"/>
                <w:szCs w:val="18"/>
              </w:rPr>
            </w:pPr>
          </w:p>
          <w:p w:rsidR="002C52E8" w:rsidRDefault="002C52E8" w:rsidP="00257715">
            <w:pPr>
              <w:rPr>
                <w:sz w:val="18"/>
                <w:szCs w:val="18"/>
              </w:rPr>
            </w:pPr>
          </w:p>
          <w:p w:rsidR="002C52E8" w:rsidRDefault="002C52E8" w:rsidP="00257715">
            <w:pPr>
              <w:rPr>
                <w:sz w:val="18"/>
                <w:szCs w:val="18"/>
              </w:rPr>
            </w:pPr>
          </w:p>
          <w:p w:rsidR="002C52E8" w:rsidRDefault="002C52E8" w:rsidP="00257715">
            <w:pPr>
              <w:rPr>
                <w:sz w:val="18"/>
                <w:szCs w:val="18"/>
              </w:rPr>
            </w:pPr>
          </w:p>
          <w:p w:rsidR="002C52E8" w:rsidRDefault="002C52E8" w:rsidP="00257715">
            <w:pPr>
              <w:rPr>
                <w:sz w:val="18"/>
                <w:szCs w:val="18"/>
              </w:rPr>
            </w:pPr>
            <w:r>
              <w:rPr>
                <w:sz w:val="18"/>
                <w:szCs w:val="18"/>
              </w:rPr>
              <w:t>(c)</w:t>
            </w:r>
          </w:p>
          <w:p w:rsidR="002C52E8" w:rsidRDefault="002C52E8" w:rsidP="00257715">
            <w:pPr>
              <w:rPr>
                <w:sz w:val="18"/>
                <w:szCs w:val="18"/>
              </w:rPr>
            </w:pPr>
          </w:p>
          <w:p w:rsidR="002C52E8" w:rsidRDefault="002C52E8" w:rsidP="00257715">
            <w:pPr>
              <w:rPr>
                <w:sz w:val="18"/>
                <w:szCs w:val="18"/>
              </w:rPr>
            </w:pPr>
            <w:r>
              <w:rPr>
                <w:sz w:val="18"/>
                <w:szCs w:val="18"/>
              </w:rPr>
              <w:t>(d)</w:t>
            </w:r>
          </w:p>
          <w:p w:rsidR="00E27323" w:rsidRDefault="00E27323" w:rsidP="00257715">
            <w:pPr>
              <w:rPr>
                <w:sz w:val="18"/>
                <w:szCs w:val="18"/>
              </w:rPr>
            </w:pPr>
          </w:p>
          <w:p w:rsidR="002C52E8" w:rsidRDefault="002C52E8" w:rsidP="00257715">
            <w:pPr>
              <w:rPr>
                <w:sz w:val="18"/>
                <w:szCs w:val="18"/>
              </w:rPr>
            </w:pPr>
            <w:r>
              <w:rPr>
                <w:sz w:val="18"/>
                <w:szCs w:val="18"/>
              </w:rPr>
              <w:t>(e)</w:t>
            </w:r>
          </w:p>
          <w:p w:rsidR="00D62C14" w:rsidRDefault="00D62C14" w:rsidP="00257715">
            <w:pPr>
              <w:rPr>
                <w:sz w:val="18"/>
                <w:szCs w:val="18"/>
              </w:rPr>
            </w:pPr>
          </w:p>
          <w:p w:rsidR="00D62C14" w:rsidRDefault="00D62C14" w:rsidP="00257715">
            <w:pPr>
              <w:rPr>
                <w:sz w:val="18"/>
                <w:szCs w:val="18"/>
              </w:rPr>
            </w:pPr>
          </w:p>
          <w:p w:rsidR="00D62C14" w:rsidRPr="0037211B" w:rsidRDefault="00D62C14" w:rsidP="00257715">
            <w:pPr>
              <w:rPr>
                <w:sz w:val="18"/>
                <w:szCs w:val="18"/>
              </w:rPr>
            </w:pPr>
            <w:r>
              <w:rPr>
                <w:sz w:val="18"/>
                <w:szCs w:val="18"/>
              </w:rPr>
              <w:t>(f)</w:t>
            </w:r>
          </w:p>
        </w:tc>
        <w:tc>
          <w:tcPr>
            <w:tcW w:w="8481" w:type="dxa"/>
            <w:gridSpan w:val="4"/>
          </w:tcPr>
          <w:p w:rsidR="006D055A" w:rsidRPr="008B254F" w:rsidRDefault="00655ED0" w:rsidP="00DB7C0E">
            <w:pPr>
              <w:spacing w:after="160" w:line="259" w:lineRule="auto"/>
              <w:rPr>
                <w:rFonts w:eastAsia="Calibri" w:cs="Arial"/>
                <w:sz w:val="18"/>
                <w:szCs w:val="18"/>
              </w:rPr>
            </w:pPr>
            <w:r w:rsidRPr="008B254F">
              <w:rPr>
                <w:rFonts w:eastAsia="Calibri" w:cs="Arial"/>
                <w:sz w:val="18"/>
                <w:szCs w:val="18"/>
              </w:rPr>
              <w:lastRenderedPageBreak/>
              <w:t>Re</w:t>
            </w:r>
            <w:r w:rsidR="006D055A" w:rsidRPr="008B254F">
              <w:rPr>
                <w:rFonts w:eastAsia="Calibri" w:cs="Arial"/>
                <w:sz w:val="18"/>
                <w:szCs w:val="18"/>
              </w:rPr>
              <w:t>solved: that the following acc</w:t>
            </w:r>
            <w:r w:rsidR="006C07F6" w:rsidRPr="008B254F">
              <w:rPr>
                <w:rFonts w:eastAsia="Calibri" w:cs="Arial"/>
                <w:sz w:val="18"/>
                <w:szCs w:val="18"/>
              </w:rPr>
              <w:t>o</w:t>
            </w:r>
            <w:r w:rsidR="00916F84" w:rsidRPr="008B254F">
              <w:rPr>
                <w:rFonts w:eastAsia="Calibri" w:cs="Arial"/>
                <w:sz w:val="18"/>
                <w:szCs w:val="18"/>
              </w:rPr>
              <w:t xml:space="preserve">unts </w:t>
            </w:r>
            <w:r w:rsidR="009362FF">
              <w:rPr>
                <w:rFonts w:eastAsia="Calibri" w:cs="Arial"/>
                <w:sz w:val="18"/>
                <w:szCs w:val="18"/>
              </w:rPr>
              <w:t>for February</w:t>
            </w:r>
            <w:r w:rsidR="00423C98" w:rsidRPr="008B254F">
              <w:rPr>
                <w:rFonts w:eastAsia="Calibri" w:cs="Arial"/>
                <w:sz w:val="18"/>
                <w:szCs w:val="18"/>
              </w:rPr>
              <w:t xml:space="preserve"> </w:t>
            </w:r>
            <w:r w:rsidR="00B8292D">
              <w:rPr>
                <w:rFonts w:eastAsia="Calibri" w:cs="Arial"/>
                <w:sz w:val="18"/>
                <w:szCs w:val="18"/>
              </w:rPr>
              <w:t>2020</w:t>
            </w:r>
            <w:r w:rsidR="005E750C" w:rsidRPr="008B254F">
              <w:rPr>
                <w:rFonts w:eastAsia="Calibri" w:cs="Arial"/>
                <w:sz w:val="18"/>
                <w:szCs w:val="18"/>
              </w:rPr>
              <w:t xml:space="preserve"> be approv</w:t>
            </w:r>
            <w:r w:rsidR="006D055A" w:rsidRPr="008B254F">
              <w:rPr>
                <w:rFonts w:eastAsia="Calibri" w:cs="Arial"/>
                <w:sz w:val="18"/>
                <w:szCs w:val="18"/>
              </w:rPr>
              <w:t>ed</w:t>
            </w:r>
            <w:r w:rsidR="00423C98" w:rsidRPr="008B254F">
              <w:rPr>
                <w:rFonts w:eastAsia="Calibri" w:cs="Arial"/>
                <w:sz w:val="18"/>
                <w:szCs w:val="18"/>
              </w:rPr>
              <w:t>.</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507372" w:rsidRPr="006D055A" w:rsidTr="00F22477">
              <w:tc>
                <w:tcPr>
                  <w:tcW w:w="2000" w:type="dxa"/>
                </w:tcPr>
                <w:p w:rsidR="00507372" w:rsidRPr="005D3281" w:rsidRDefault="00507372" w:rsidP="00507372">
                  <w:pPr>
                    <w:rPr>
                      <w:rFonts w:cs="Arial"/>
                      <w:sz w:val="18"/>
                      <w:szCs w:val="18"/>
                      <w:lang w:val="en-GB"/>
                    </w:rPr>
                  </w:pPr>
                  <w:r>
                    <w:rPr>
                      <w:rFonts w:cs="Arial"/>
                      <w:sz w:val="18"/>
                      <w:szCs w:val="18"/>
                      <w:lang w:val="en-GB"/>
                    </w:rPr>
                    <w:t>Staff Salaries</w:t>
                  </w:r>
                </w:p>
              </w:tc>
              <w:tc>
                <w:tcPr>
                  <w:tcW w:w="2200" w:type="dxa"/>
                </w:tcPr>
                <w:p w:rsidR="00507372" w:rsidRPr="006D055A" w:rsidRDefault="00B21EFD" w:rsidP="00507372">
                  <w:pPr>
                    <w:rPr>
                      <w:rFonts w:eastAsia="Calibri"/>
                      <w:sz w:val="18"/>
                      <w:szCs w:val="18"/>
                    </w:rPr>
                  </w:pPr>
                  <w:r>
                    <w:rPr>
                      <w:rFonts w:eastAsia="Calibri"/>
                      <w:sz w:val="18"/>
                      <w:szCs w:val="18"/>
                    </w:rPr>
                    <w:t>Salary &amp; Wages</w:t>
                  </w:r>
                </w:p>
              </w:tc>
              <w:tc>
                <w:tcPr>
                  <w:tcW w:w="1890" w:type="dxa"/>
                </w:tcPr>
                <w:p w:rsidR="00507372" w:rsidRPr="006D055A" w:rsidRDefault="000011FA" w:rsidP="00507372">
                  <w:pPr>
                    <w:rPr>
                      <w:rFonts w:eastAsia="Calibri"/>
                      <w:sz w:val="18"/>
                      <w:szCs w:val="18"/>
                    </w:rPr>
                  </w:pPr>
                  <w:r>
                    <w:rPr>
                      <w:rFonts w:eastAsia="Calibri"/>
                      <w:sz w:val="18"/>
                      <w:szCs w:val="18"/>
                    </w:rPr>
                    <w:t>£2,591.09</w:t>
                  </w:r>
                </w:p>
              </w:tc>
              <w:tc>
                <w:tcPr>
                  <w:tcW w:w="1820" w:type="dxa"/>
                </w:tcPr>
                <w:p w:rsidR="00507372" w:rsidRPr="006D055A" w:rsidRDefault="00507372" w:rsidP="00507372">
                  <w:pPr>
                    <w:rPr>
                      <w:rFonts w:eastAsia="Calibri"/>
                      <w:sz w:val="18"/>
                      <w:szCs w:val="18"/>
                    </w:rPr>
                  </w:pPr>
                  <w:r w:rsidRPr="006D055A">
                    <w:rPr>
                      <w:rFonts w:eastAsia="Calibri"/>
                      <w:sz w:val="18"/>
                      <w:szCs w:val="18"/>
                    </w:rPr>
                    <w:t>Standing Order</w:t>
                  </w:r>
                </w:p>
              </w:tc>
            </w:tr>
            <w:tr w:rsidR="00CA2991" w:rsidRPr="006D055A" w:rsidTr="00F22477">
              <w:tc>
                <w:tcPr>
                  <w:tcW w:w="2000" w:type="dxa"/>
                </w:tcPr>
                <w:p w:rsidR="00CA2991" w:rsidRPr="005D3281" w:rsidRDefault="00CA2991" w:rsidP="00CA2991">
                  <w:pPr>
                    <w:rPr>
                      <w:rFonts w:cs="Arial"/>
                      <w:sz w:val="18"/>
                      <w:szCs w:val="18"/>
                      <w:lang w:val="en-GB"/>
                    </w:rPr>
                  </w:pPr>
                  <w:r>
                    <w:rPr>
                      <w:rFonts w:cs="Arial"/>
                      <w:sz w:val="18"/>
                      <w:szCs w:val="18"/>
                      <w:lang w:val="en-GB"/>
                    </w:rPr>
                    <w:t>HMRC</w:t>
                  </w:r>
                </w:p>
              </w:tc>
              <w:tc>
                <w:tcPr>
                  <w:tcW w:w="2200" w:type="dxa"/>
                </w:tcPr>
                <w:p w:rsidR="00CA2991" w:rsidRPr="005D3281" w:rsidRDefault="00CA2991" w:rsidP="00CA2991">
                  <w:pPr>
                    <w:rPr>
                      <w:rFonts w:cs="Arial"/>
                      <w:sz w:val="18"/>
                      <w:szCs w:val="18"/>
                      <w:lang w:val="en-GB"/>
                    </w:rPr>
                  </w:pPr>
                  <w:r>
                    <w:rPr>
                      <w:rFonts w:cs="Arial"/>
                      <w:sz w:val="18"/>
                      <w:szCs w:val="18"/>
                      <w:lang w:val="en-GB"/>
                    </w:rPr>
                    <w:t>NI &amp; Income Tax</w:t>
                  </w:r>
                </w:p>
              </w:tc>
              <w:tc>
                <w:tcPr>
                  <w:tcW w:w="1890" w:type="dxa"/>
                </w:tcPr>
                <w:p w:rsidR="00CA2991" w:rsidRDefault="00CA2991" w:rsidP="00CA2991">
                  <w:pPr>
                    <w:rPr>
                      <w:rFonts w:cs="Arial"/>
                      <w:sz w:val="18"/>
                      <w:szCs w:val="18"/>
                      <w:lang w:val="en-GB"/>
                    </w:rPr>
                  </w:pPr>
                  <w:r>
                    <w:rPr>
                      <w:rFonts w:cs="Arial"/>
                      <w:sz w:val="18"/>
                      <w:szCs w:val="18"/>
                      <w:lang w:val="en-GB"/>
                    </w:rPr>
                    <w:t>£436.42</w:t>
                  </w:r>
                </w:p>
              </w:tc>
              <w:tc>
                <w:tcPr>
                  <w:tcW w:w="1820" w:type="dxa"/>
                </w:tcPr>
                <w:p w:rsidR="00CA2991" w:rsidRPr="005D3281" w:rsidRDefault="00CA2991" w:rsidP="00CA2991">
                  <w:pPr>
                    <w:rPr>
                      <w:rFonts w:cs="Arial"/>
                      <w:sz w:val="18"/>
                      <w:szCs w:val="18"/>
                      <w:lang w:val="en-GB"/>
                    </w:rPr>
                  </w:pPr>
                  <w:r>
                    <w:rPr>
                      <w:rFonts w:cs="Arial"/>
                      <w:sz w:val="18"/>
                      <w:szCs w:val="18"/>
                      <w:lang w:val="en-GB"/>
                    </w:rPr>
                    <w:t>Bank Transfer</w:t>
                  </w:r>
                </w:p>
              </w:tc>
            </w:tr>
            <w:tr w:rsidR="00CA2991" w:rsidRPr="006D055A" w:rsidTr="00F22477">
              <w:tc>
                <w:tcPr>
                  <w:tcW w:w="2000" w:type="dxa"/>
                </w:tcPr>
                <w:p w:rsidR="00CA2991" w:rsidRDefault="00CA2991" w:rsidP="00CA2991">
                  <w:pPr>
                    <w:rPr>
                      <w:rFonts w:cs="Arial"/>
                      <w:sz w:val="18"/>
                      <w:szCs w:val="18"/>
                      <w:lang w:val="en-GB"/>
                    </w:rPr>
                  </w:pPr>
                  <w:r>
                    <w:rPr>
                      <w:rFonts w:cs="Arial"/>
                      <w:sz w:val="18"/>
                      <w:szCs w:val="18"/>
                      <w:lang w:val="en-GB"/>
                    </w:rPr>
                    <w:t>Shropshire County Pension Scheme</w:t>
                  </w:r>
                </w:p>
              </w:tc>
              <w:tc>
                <w:tcPr>
                  <w:tcW w:w="2200" w:type="dxa"/>
                </w:tcPr>
                <w:p w:rsidR="00CA2991" w:rsidRDefault="0089672E" w:rsidP="00CA2991">
                  <w:pPr>
                    <w:rPr>
                      <w:rFonts w:cs="Arial"/>
                      <w:sz w:val="18"/>
                      <w:szCs w:val="18"/>
                      <w:lang w:val="en-GB"/>
                    </w:rPr>
                  </w:pPr>
                  <w:r>
                    <w:rPr>
                      <w:rFonts w:cs="Arial"/>
                      <w:sz w:val="18"/>
                      <w:szCs w:val="18"/>
                      <w:lang w:val="en-GB"/>
                    </w:rPr>
                    <w:t>February</w:t>
                  </w:r>
                  <w:r w:rsidR="00CA2991">
                    <w:rPr>
                      <w:rFonts w:cs="Arial"/>
                      <w:sz w:val="18"/>
                      <w:szCs w:val="18"/>
                      <w:lang w:val="en-GB"/>
                    </w:rPr>
                    <w:t xml:space="preserve"> contribution</w:t>
                  </w:r>
                </w:p>
              </w:tc>
              <w:tc>
                <w:tcPr>
                  <w:tcW w:w="1890" w:type="dxa"/>
                </w:tcPr>
                <w:p w:rsidR="00CA2991" w:rsidRDefault="00CA2991" w:rsidP="00CA2991">
                  <w:pPr>
                    <w:rPr>
                      <w:rFonts w:cs="Arial"/>
                      <w:sz w:val="18"/>
                      <w:szCs w:val="18"/>
                      <w:lang w:val="en-GB"/>
                    </w:rPr>
                  </w:pPr>
                  <w:r>
                    <w:rPr>
                      <w:rFonts w:cs="Arial"/>
                      <w:sz w:val="18"/>
                      <w:szCs w:val="18"/>
                      <w:lang w:val="en-GB"/>
                    </w:rPr>
                    <w:t>£445.62</w:t>
                  </w:r>
                </w:p>
              </w:tc>
              <w:tc>
                <w:tcPr>
                  <w:tcW w:w="1820" w:type="dxa"/>
                </w:tcPr>
                <w:p w:rsidR="00CA2991" w:rsidRDefault="00CA2991" w:rsidP="00CA2991">
                  <w:pPr>
                    <w:rPr>
                      <w:rFonts w:cs="Arial"/>
                      <w:sz w:val="18"/>
                      <w:szCs w:val="18"/>
                      <w:lang w:val="en-GB"/>
                    </w:rPr>
                  </w:pPr>
                  <w:r>
                    <w:rPr>
                      <w:rFonts w:cs="Arial"/>
                      <w:sz w:val="18"/>
                      <w:szCs w:val="18"/>
                      <w:lang w:val="en-GB"/>
                    </w:rPr>
                    <w:t>Bank Transfer</w:t>
                  </w:r>
                </w:p>
              </w:tc>
            </w:tr>
            <w:tr w:rsidR="0089672E" w:rsidRPr="006D055A" w:rsidTr="00F22477">
              <w:tc>
                <w:tcPr>
                  <w:tcW w:w="2000" w:type="dxa"/>
                </w:tcPr>
                <w:p w:rsidR="0089672E" w:rsidRPr="008A0CAE" w:rsidRDefault="0089672E" w:rsidP="0089672E">
                  <w:pPr>
                    <w:rPr>
                      <w:rFonts w:cs="Arial"/>
                      <w:sz w:val="18"/>
                      <w:szCs w:val="18"/>
                    </w:rPr>
                  </w:pPr>
                  <w:r>
                    <w:rPr>
                      <w:rFonts w:cs="Arial"/>
                      <w:sz w:val="18"/>
                      <w:szCs w:val="18"/>
                    </w:rPr>
                    <w:t>St Georges Community Group</w:t>
                  </w:r>
                </w:p>
              </w:tc>
              <w:tc>
                <w:tcPr>
                  <w:tcW w:w="2200" w:type="dxa"/>
                </w:tcPr>
                <w:p w:rsidR="0089672E" w:rsidRPr="008A0CAE" w:rsidRDefault="0089672E" w:rsidP="0089672E">
                  <w:pPr>
                    <w:rPr>
                      <w:rFonts w:cs="Arial"/>
                      <w:sz w:val="18"/>
                      <w:szCs w:val="18"/>
                    </w:rPr>
                  </w:pPr>
                  <w:r>
                    <w:rPr>
                      <w:rFonts w:cs="Arial"/>
                      <w:sz w:val="18"/>
                      <w:szCs w:val="18"/>
                    </w:rPr>
                    <w:t>Grant allocation</w:t>
                  </w:r>
                </w:p>
              </w:tc>
              <w:tc>
                <w:tcPr>
                  <w:tcW w:w="1890" w:type="dxa"/>
                </w:tcPr>
                <w:p w:rsidR="0089672E" w:rsidRPr="008A0CAE" w:rsidRDefault="0089672E" w:rsidP="0089672E">
                  <w:pPr>
                    <w:rPr>
                      <w:rFonts w:cs="Arial"/>
                      <w:sz w:val="18"/>
                      <w:szCs w:val="18"/>
                    </w:rPr>
                  </w:pPr>
                  <w:r>
                    <w:rPr>
                      <w:rFonts w:cs="Arial"/>
                      <w:sz w:val="18"/>
                      <w:szCs w:val="18"/>
                    </w:rPr>
                    <w:t>£520.00</w:t>
                  </w:r>
                </w:p>
              </w:tc>
              <w:tc>
                <w:tcPr>
                  <w:tcW w:w="1820" w:type="dxa"/>
                </w:tcPr>
                <w:p w:rsidR="0089672E" w:rsidRDefault="0089672E" w:rsidP="0089672E">
                  <w:pPr>
                    <w:rPr>
                      <w:rFonts w:cs="Arial"/>
                      <w:sz w:val="18"/>
                      <w:szCs w:val="18"/>
                      <w:lang w:val="en-GB"/>
                    </w:rPr>
                  </w:pPr>
                  <w:r>
                    <w:rPr>
                      <w:rFonts w:cs="Arial"/>
                      <w:sz w:val="18"/>
                      <w:szCs w:val="18"/>
                      <w:lang w:val="en-GB"/>
                    </w:rPr>
                    <w:t>Bank Transfer</w:t>
                  </w:r>
                </w:p>
              </w:tc>
            </w:tr>
            <w:tr w:rsidR="0089672E" w:rsidRPr="006D055A" w:rsidTr="00F22477">
              <w:tc>
                <w:tcPr>
                  <w:tcW w:w="2000" w:type="dxa"/>
                </w:tcPr>
                <w:p w:rsidR="0089672E" w:rsidRPr="008A0CAE" w:rsidRDefault="0089672E" w:rsidP="0089672E">
                  <w:pPr>
                    <w:rPr>
                      <w:rFonts w:cs="Arial"/>
                      <w:sz w:val="18"/>
                      <w:szCs w:val="18"/>
                    </w:rPr>
                  </w:pPr>
                  <w:r>
                    <w:rPr>
                      <w:rFonts w:cs="Arial"/>
                      <w:sz w:val="18"/>
                      <w:szCs w:val="18"/>
                    </w:rPr>
                    <w:t xml:space="preserve">Amazon </w:t>
                  </w:r>
                </w:p>
              </w:tc>
              <w:tc>
                <w:tcPr>
                  <w:tcW w:w="2200" w:type="dxa"/>
                </w:tcPr>
                <w:p w:rsidR="0089672E" w:rsidRPr="008A0CAE" w:rsidRDefault="0089672E" w:rsidP="0089672E">
                  <w:pPr>
                    <w:rPr>
                      <w:rFonts w:cs="Arial"/>
                      <w:sz w:val="18"/>
                      <w:szCs w:val="18"/>
                    </w:rPr>
                  </w:pPr>
                  <w:r>
                    <w:rPr>
                      <w:rFonts w:cs="Arial"/>
                      <w:sz w:val="18"/>
                      <w:szCs w:val="18"/>
                    </w:rPr>
                    <w:t>Fee paid in error</w:t>
                  </w:r>
                </w:p>
              </w:tc>
              <w:tc>
                <w:tcPr>
                  <w:tcW w:w="1890" w:type="dxa"/>
                </w:tcPr>
                <w:p w:rsidR="0089672E" w:rsidRDefault="0089672E" w:rsidP="0089672E">
                  <w:pPr>
                    <w:rPr>
                      <w:rFonts w:cs="Arial"/>
                      <w:sz w:val="18"/>
                      <w:szCs w:val="18"/>
                    </w:rPr>
                  </w:pPr>
                  <w:r>
                    <w:rPr>
                      <w:rFonts w:cs="Arial"/>
                      <w:sz w:val="18"/>
                      <w:szCs w:val="18"/>
                    </w:rPr>
                    <w:t>£8.98</w:t>
                  </w:r>
                </w:p>
              </w:tc>
              <w:tc>
                <w:tcPr>
                  <w:tcW w:w="1820" w:type="dxa"/>
                </w:tcPr>
                <w:p w:rsidR="0089672E" w:rsidRPr="008A0CAE" w:rsidRDefault="0089672E" w:rsidP="0089672E">
                  <w:pPr>
                    <w:rPr>
                      <w:rFonts w:cs="Arial"/>
                      <w:sz w:val="18"/>
                      <w:szCs w:val="18"/>
                    </w:rPr>
                  </w:pPr>
                  <w:r>
                    <w:rPr>
                      <w:rFonts w:cs="Arial"/>
                      <w:sz w:val="18"/>
                      <w:szCs w:val="18"/>
                    </w:rPr>
                    <w:t>Credit Card</w:t>
                  </w:r>
                </w:p>
              </w:tc>
            </w:tr>
            <w:tr w:rsidR="0089672E" w:rsidRPr="006D055A" w:rsidTr="00F22477">
              <w:tc>
                <w:tcPr>
                  <w:tcW w:w="2000" w:type="dxa"/>
                </w:tcPr>
                <w:p w:rsidR="0089672E" w:rsidRDefault="0089672E" w:rsidP="0089672E">
                  <w:pPr>
                    <w:rPr>
                      <w:rFonts w:cs="Arial"/>
                      <w:sz w:val="18"/>
                      <w:szCs w:val="18"/>
                    </w:rPr>
                  </w:pPr>
                  <w:r>
                    <w:rPr>
                      <w:rFonts w:cs="Arial"/>
                      <w:sz w:val="18"/>
                      <w:szCs w:val="18"/>
                    </w:rPr>
                    <w:t>Amazon</w:t>
                  </w:r>
                </w:p>
              </w:tc>
              <w:tc>
                <w:tcPr>
                  <w:tcW w:w="2200" w:type="dxa"/>
                </w:tcPr>
                <w:p w:rsidR="0089672E" w:rsidRDefault="0089672E" w:rsidP="0089672E">
                  <w:pPr>
                    <w:rPr>
                      <w:rFonts w:cs="Arial"/>
                      <w:sz w:val="18"/>
                      <w:szCs w:val="18"/>
                    </w:rPr>
                  </w:pPr>
                  <w:r>
                    <w:rPr>
                      <w:rFonts w:cs="Arial"/>
                      <w:sz w:val="18"/>
                      <w:szCs w:val="18"/>
                    </w:rPr>
                    <w:t>Toners</w:t>
                  </w:r>
                </w:p>
              </w:tc>
              <w:tc>
                <w:tcPr>
                  <w:tcW w:w="1890" w:type="dxa"/>
                </w:tcPr>
                <w:p w:rsidR="0089672E" w:rsidRDefault="0089672E" w:rsidP="0089672E">
                  <w:pPr>
                    <w:rPr>
                      <w:rFonts w:cs="Arial"/>
                      <w:sz w:val="18"/>
                      <w:szCs w:val="18"/>
                    </w:rPr>
                  </w:pPr>
                  <w:r>
                    <w:rPr>
                      <w:rFonts w:cs="Arial"/>
                      <w:sz w:val="18"/>
                      <w:szCs w:val="18"/>
                    </w:rPr>
                    <w:t>£48.22</w:t>
                  </w:r>
                </w:p>
              </w:tc>
              <w:tc>
                <w:tcPr>
                  <w:tcW w:w="1820" w:type="dxa"/>
                </w:tcPr>
                <w:p w:rsidR="0089672E" w:rsidRPr="008A0CAE" w:rsidRDefault="0089672E" w:rsidP="0089672E">
                  <w:pPr>
                    <w:rPr>
                      <w:rFonts w:cs="Arial"/>
                      <w:sz w:val="18"/>
                      <w:szCs w:val="18"/>
                    </w:rPr>
                  </w:pPr>
                  <w:r w:rsidRPr="0089672E">
                    <w:rPr>
                      <w:rFonts w:cs="Arial"/>
                      <w:sz w:val="18"/>
                      <w:szCs w:val="18"/>
                    </w:rPr>
                    <w:t>Credit Card</w:t>
                  </w:r>
                </w:p>
              </w:tc>
            </w:tr>
            <w:tr w:rsidR="0089672E" w:rsidRPr="006D055A" w:rsidTr="00F22477">
              <w:tc>
                <w:tcPr>
                  <w:tcW w:w="2000" w:type="dxa"/>
                </w:tcPr>
                <w:p w:rsidR="0089672E" w:rsidRDefault="0089672E" w:rsidP="0089672E">
                  <w:pPr>
                    <w:rPr>
                      <w:rFonts w:cs="Arial"/>
                      <w:sz w:val="18"/>
                      <w:szCs w:val="18"/>
                    </w:rPr>
                  </w:pPr>
                  <w:r>
                    <w:rPr>
                      <w:rFonts w:cs="Arial"/>
                      <w:sz w:val="18"/>
                      <w:szCs w:val="18"/>
                    </w:rPr>
                    <w:t>Amazon</w:t>
                  </w:r>
                </w:p>
              </w:tc>
              <w:tc>
                <w:tcPr>
                  <w:tcW w:w="2200" w:type="dxa"/>
                </w:tcPr>
                <w:p w:rsidR="0089672E" w:rsidRDefault="0089672E" w:rsidP="0089672E">
                  <w:pPr>
                    <w:rPr>
                      <w:rFonts w:cs="Arial"/>
                      <w:sz w:val="18"/>
                      <w:szCs w:val="18"/>
                    </w:rPr>
                  </w:pPr>
                  <w:r>
                    <w:rPr>
                      <w:rFonts w:cs="Arial"/>
                      <w:sz w:val="18"/>
                      <w:szCs w:val="18"/>
                    </w:rPr>
                    <w:t>Toners</w:t>
                  </w:r>
                </w:p>
              </w:tc>
              <w:tc>
                <w:tcPr>
                  <w:tcW w:w="1890" w:type="dxa"/>
                </w:tcPr>
                <w:p w:rsidR="0089672E" w:rsidRDefault="0089672E" w:rsidP="0089672E">
                  <w:pPr>
                    <w:rPr>
                      <w:rFonts w:cs="Arial"/>
                      <w:sz w:val="18"/>
                      <w:szCs w:val="18"/>
                    </w:rPr>
                  </w:pPr>
                  <w:r>
                    <w:rPr>
                      <w:rFonts w:cs="Arial"/>
                      <w:sz w:val="18"/>
                      <w:szCs w:val="18"/>
                    </w:rPr>
                    <w:t>£61.00</w:t>
                  </w:r>
                </w:p>
              </w:tc>
              <w:tc>
                <w:tcPr>
                  <w:tcW w:w="1820" w:type="dxa"/>
                </w:tcPr>
                <w:p w:rsidR="0089672E" w:rsidRPr="00EC5D68" w:rsidRDefault="0089672E" w:rsidP="0089672E">
                  <w:pPr>
                    <w:rPr>
                      <w:rFonts w:cs="Arial"/>
                      <w:sz w:val="18"/>
                      <w:szCs w:val="18"/>
                    </w:rPr>
                  </w:pPr>
                  <w:r>
                    <w:rPr>
                      <w:rFonts w:cs="Arial"/>
                      <w:sz w:val="18"/>
                      <w:szCs w:val="18"/>
                    </w:rPr>
                    <w:t>Credit Card</w:t>
                  </w:r>
                </w:p>
              </w:tc>
            </w:tr>
            <w:tr w:rsidR="0089672E" w:rsidRPr="006D055A" w:rsidTr="00F22477">
              <w:tc>
                <w:tcPr>
                  <w:tcW w:w="2000" w:type="dxa"/>
                </w:tcPr>
                <w:p w:rsidR="0089672E" w:rsidRDefault="0089672E" w:rsidP="0089672E">
                  <w:pPr>
                    <w:rPr>
                      <w:rFonts w:cs="Arial"/>
                      <w:sz w:val="18"/>
                      <w:szCs w:val="18"/>
                    </w:rPr>
                  </w:pPr>
                  <w:r>
                    <w:rPr>
                      <w:rFonts w:cs="Arial"/>
                      <w:sz w:val="18"/>
                      <w:szCs w:val="18"/>
                    </w:rPr>
                    <w:t>PP Electricals</w:t>
                  </w:r>
                </w:p>
              </w:tc>
              <w:tc>
                <w:tcPr>
                  <w:tcW w:w="2200" w:type="dxa"/>
                </w:tcPr>
                <w:p w:rsidR="0089672E" w:rsidRDefault="0089672E" w:rsidP="0089672E">
                  <w:pPr>
                    <w:rPr>
                      <w:rFonts w:cs="Arial"/>
                      <w:sz w:val="18"/>
                      <w:szCs w:val="18"/>
                    </w:rPr>
                  </w:pPr>
                  <w:r>
                    <w:rPr>
                      <w:rFonts w:cs="Arial"/>
                      <w:sz w:val="18"/>
                      <w:szCs w:val="18"/>
                    </w:rPr>
                    <w:t>Electrical supply to tree at The Cloisters</w:t>
                  </w:r>
                </w:p>
              </w:tc>
              <w:tc>
                <w:tcPr>
                  <w:tcW w:w="1890" w:type="dxa"/>
                </w:tcPr>
                <w:p w:rsidR="0089672E" w:rsidRDefault="0089672E" w:rsidP="0089672E">
                  <w:pPr>
                    <w:rPr>
                      <w:rFonts w:cs="Arial"/>
                      <w:sz w:val="18"/>
                      <w:szCs w:val="18"/>
                    </w:rPr>
                  </w:pPr>
                  <w:r>
                    <w:rPr>
                      <w:rFonts w:cs="Arial"/>
                      <w:sz w:val="18"/>
                      <w:szCs w:val="18"/>
                    </w:rPr>
                    <w:t>£114.00</w:t>
                  </w:r>
                </w:p>
              </w:tc>
              <w:tc>
                <w:tcPr>
                  <w:tcW w:w="1820" w:type="dxa"/>
                </w:tcPr>
                <w:p w:rsidR="0089672E" w:rsidRPr="00EC5D68" w:rsidRDefault="0089672E" w:rsidP="0089672E">
                  <w:pPr>
                    <w:rPr>
                      <w:rFonts w:cs="Arial"/>
                      <w:sz w:val="18"/>
                      <w:szCs w:val="18"/>
                    </w:rPr>
                  </w:pPr>
                  <w:r>
                    <w:rPr>
                      <w:rFonts w:cs="Arial"/>
                      <w:sz w:val="18"/>
                      <w:szCs w:val="18"/>
                    </w:rPr>
                    <w:t>Bank Transfer</w:t>
                  </w:r>
                </w:p>
              </w:tc>
            </w:tr>
            <w:tr w:rsidR="0089672E" w:rsidRPr="006D055A" w:rsidTr="00F22477">
              <w:tc>
                <w:tcPr>
                  <w:tcW w:w="2000" w:type="dxa"/>
                </w:tcPr>
                <w:p w:rsidR="0089672E" w:rsidRDefault="0089672E" w:rsidP="0089672E">
                  <w:pPr>
                    <w:rPr>
                      <w:rFonts w:cs="Arial"/>
                      <w:sz w:val="18"/>
                      <w:szCs w:val="18"/>
                    </w:rPr>
                  </w:pPr>
                  <w:r>
                    <w:rPr>
                      <w:rFonts w:cs="Arial"/>
                      <w:sz w:val="18"/>
                      <w:szCs w:val="18"/>
                    </w:rPr>
                    <w:t>Telford &amp; Wrekin Council</w:t>
                  </w:r>
                </w:p>
              </w:tc>
              <w:tc>
                <w:tcPr>
                  <w:tcW w:w="2200" w:type="dxa"/>
                </w:tcPr>
                <w:p w:rsidR="0089672E" w:rsidRDefault="0089672E" w:rsidP="0089672E">
                  <w:pPr>
                    <w:rPr>
                      <w:rFonts w:cs="Arial"/>
                      <w:sz w:val="18"/>
                      <w:szCs w:val="18"/>
                    </w:rPr>
                  </w:pPr>
                  <w:r>
                    <w:rPr>
                      <w:rFonts w:cs="Arial"/>
                      <w:sz w:val="18"/>
                      <w:szCs w:val="18"/>
                    </w:rPr>
                    <w:t>Footway lighting Qtr 2</w:t>
                  </w:r>
                </w:p>
              </w:tc>
              <w:tc>
                <w:tcPr>
                  <w:tcW w:w="1890" w:type="dxa"/>
                </w:tcPr>
                <w:p w:rsidR="0089672E" w:rsidRDefault="0089672E" w:rsidP="0089672E">
                  <w:pPr>
                    <w:rPr>
                      <w:rFonts w:cs="Arial"/>
                      <w:sz w:val="18"/>
                      <w:szCs w:val="18"/>
                    </w:rPr>
                  </w:pPr>
                  <w:r>
                    <w:rPr>
                      <w:rFonts w:cs="Arial"/>
                      <w:sz w:val="18"/>
                      <w:szCs w:val="18"/>
                    </w:rPr>
                    <w:t>£5831.62</w:t>
                  </w:r>
                </w:p>
              </w:tc>
              <w:tc>
                <w:tcPr>
                  <w:tcW w:w="1820" w:type="dxa"/>
                </w:tcPr>
                <w:p w:rsidR="0089672E" w:rsidRPr="00EC5D68" w:rsidRDefault="0089672E" w:rsidP="0089672E">
                  <w:pPr>
                    <w:rPr>
                      <w:rFonts w:cs="Arial"/>
                      <w:sz w:val="18"/>
                      <w:szCs w:val="18"/>
                    </w:rPr>
                  </w:pPr>
                  <w:r>
                    <w:rPr>
                      <w:rFonts w:cs="Arial"/>
                      <w:sz w:val="18"/>
                      <w:szCs w:val="18"/>
                    </w:rPr>
                    <w:t>Bank Transfer</w:t>
                  </w:r>
                </w:p>
              </w:tc>
            </w:tr>
            <w:tr w:rsidR="0089672E" w:rsidRPr="006D055A" w:rsidTr="00F22477">
              <w:tc>
                <w:tcPr>
                  <w:tcW w:w="2000" w:type="dxa"/>
                </w:tcPr>
                <w:p w:rsidR="0089672E" w:rsidRDefault="0089672E" w:rsidP="0089672E">
                  <w:pPr>
                    <w:rPr>
                      <w:rFonts w:cs="Arial"/>
                      <w:sz w:val="18"/>
                      <w:szCs w:val="18"/>
                    </w:rPr>
                  </w:pPr>
                  <w:r>
                    <w:rPr>
                      <w:rFonts w:cs="Arial"/>
                      <w:sz w:val="18"/>
                      <w:szCs w:val="18"/>
                    </w:rPr>
                    <w:t>Rialtas</w:t>
                  </w:r>
                </w:p>
              </w:tc>
              <w:tc>
                <w:tcPr>
                  <w:tcW w:w="2200" w:type="dxa"/>
                </w:tcPr>
                <w:p w:rsidR="0089672E" w:rsidRDefault="0089672E" w:rsidP="0089672E">
                  <w:pPr>
                    <w:rPr>
                      <w:rFonts w:cs="Arial"/>
                      <w:sz w:val="18"/>
                      <w:szCs w:val="18"/>
                    </w:rPr>
                  </w:pPr>
                  <w:r>
                    <w:rPr>
                      <w:rFonts w:cs="Arial"/>
                      <w:sz w:val="18"/>
                      <w:szCs w:val="18"/>
                    </w:rPr>
                    <w:t>Alpha Software</w:t>
                  </w:r>
                </w:p>
              </w:tc>
              <w:tc>
                <w:tcPr>
                  <w:tcW w:w="1890" w:type="dxa"/>
                </w:tcPr>
                <w:p w:rsidR="0089672E" w:rsidRDefault="0089672E" w:rsidP="0089672E">
                  <w:pPr>
                    <w:rPr>
                      <w:rFonts w:cs="Arial"/>
                      <w:sz w:val="18"/>
                      <w:szCs w:val="18"/>
                    </w:rPr>
                  </w:pPr>
                  <w:r>
                    <w:rPr>
                      <w:rFonts w:cs="Arial"/>
                      <w:sz w:val="18"/>
                      <w:szCs w:val="18"/>
                    </w:rPr>
                    <w:t>£145.20</w:t>
                  </w:r>
                </w:p>
              </w:tc>
              <w:tc>
                <w:tcPr>
                  <w:tcW w:w="1820" w:type="dxa"/>
                </w:tcPr>
                <w:p w:rsidR="0089672E" w:rsidRDefault="0089672E" w:rsidP="0089672E">
                  <w:pPr>
                    <w:rPr>
                      <w:rFonts w:cs="Arial"/>
                      <w:sz w:val="18"/>
                      <w:szCs w:val="18"/>
                    </w:rPr>
                  </w:pPr>
                  <w:r>
                    <w:rPr>
                      <w:rFonts w:cs="Arial"/>
                      <w:sz w:val="18"/>
                      <w:szCs w:val="18"/>
                    </w:rPr>
                    <w:t>Bank Transfer</w:t>
                  </w:r>
                </w:p>
              </w:tc>
            </w:tr>
            <w:tr w:rsidR="0089672E" w:rsidRPr="006D055A" w:rsidTr="00F22477">
              <w:tc>
                <w:tcPr>
                  <w:tcW w:w="2000" w:type="dxa"/>
                </w:tcPr>
                <w:p w:rsidR="0089672E" w:rsidRDefault="0089672E" w:rsidP="0089672E">
                  <w:pPr>
                    <w:rPr>
                      <w:rFonts w:cs="Arial"/>
                      <w:sz w:val="18"/>
                      <w:szCs w:val="18"/>
                    </w:rPr>
                  </w:pPr>
                  <w:r>
                    <w:rPr>
                      <w:rFonts w:cs="Arial"/>
                      <w:sz w:val="18"/>
                      <w:szCs w:val="18"/>
                    </w:rPr>
                    <w:t>Nobridge Nurseries</w:t>
                  </w:r>
                </w:p>
              </w:tc>
              <w:tc>
                <w:tcPr>
                  <w:tcW w:w="2200" w:type="dxa"/>
                </w:tcPr>
                <w:p w:rsidR="0089672E" w:rsidRDefault="0089672E" w:rsidP="0089672E">
                  <w:pPr>
                    <w:rPr>
                      <w:rFonts w:cs="Arial"/>
                      <w:sz w:val="18"/>
                      <w:szCs w:val="18"/>
                    </w:rPr>
                  </w:pPr>
                  <w:r>
                    <w:rPr>
                      <w:rFonts w:cs="Arial"/>
                      <w:sz w:val="18"/>
                      <w:szCs w:val="18"/>
                    </w:rPr>
                    <w:t>Play area inspections</w:t>
                  </w:r>
                </w:p>
              </w:tc>
              <w:tc>
                <w:tcPr>
                  <w:tcW w:w="1890" w:type="dxa"/>
                </w:tcPr>
                <w:p w:rsidR="0089672E" w:rsidRDefault="0089672E" w:rsidP="0089672E">
                  <w:pPr>
                    <w:rPr>
                      <w:rFonts w:cs="Arial"/>
                      <w:sz w:val="18"/>
                      <w:szCs w:val="18"/>
                    </w:rPr>
                  </w:pPr>
                  <w:r>
                    <w:rPr>
                      <w:rFonts w:cs="Arial"/>
                      <w:sz w:val="18"/>
                      <w:szCs w:val="18"/>
                    </w:rPr>
                    <w:t>£150.00</w:t>
                  </w:r>
                </w:p>
              </w:tc>
              <w:tc>
                <w:tcPr>
                  <w:tcW w:w="1820" w:type="dxa"/>
                </w:tcPr>
                <w:p w:rsidR="0089672E" w:rsidRDefault="0089672E" w:rsidP="0089672E">
                  <w:pPr>
                    <w:rPr>
                      <w:rFonts w:cs="Arial"/>
                      <w:sz w:val="18"/>
                      <w:szCs w:val="18"/>
                    </w:rPr>
                  </w:pPr>
                  <w:r>
                    <w:rPr>
                      <w:rFonts w:cs="Arial"/>
                      <w:sz w:val="18"/>
                      <w:szCs w:val="18"/>
                    </w:rPr>
                    <w:t>Bank Transfer</w:t>
                  </w:r>
                </w:p>
              </w:tc>
            </w:tr>
            <w:tr w:rsidR="0089672E" w:rsidRPr="006D055A" w:rsidTr="00F22477">
              <w:tc>
                <w:tcPr>
                  <w:tcW w:w="2000" w:type="dxa"/>
                </w:tcPr>
                <w:p w:rsidR="0089672E" w:rsidRDefault="0089672E" w:rsidP="0089672E">
                  <w:pPr>
                    <w:rPr>
                      <w:rFonts w:cs="Arial"/>
                      <w:sz w:val="18"/>
                      <w:szCs w:val="18"/>
                    </w:rPr>
                  </w:pPr>
                  <w:r>
                    <w:rPr>
                      <w:rFonts w:cs="Arial"/>
                      <w:sz w:val="18"/>
                      <w:szCs w:val="18"/>
                    </w:rPr>
                    <w:t>Nobridge Nurseries</w:t>
                  </w:r>
                </w:p>
              </w:tc>
              <w:tc>
                <w:tcPr>
                  <w:tcW w:w="2200" w:type="dxa"/>
                </w:tcPr>
                <w:p w:rsidR="0089672E" w:rsidRDefault="0089672E" w:rsidP="0089672E">
                  <w:pPr>
                    <w:rPr>
                      <w:rFonts w:cs="Arial"/>
                      <w:sz w:val="18"/>
                      <w:szCs w:val="18"/>
                    </w:rPr>
                  </w:pPr>
                  <w:r>
                    <w:rPr>
                      <w:rFonts w:cs="Arial"/>
                      <w:sz w:val="18"/>
                      <w:szCs w:val="18"/>
                    </w:rPr>
                    <w:t>Play area repairs</w:t>
                  </w:r>
                </w:p>
              </w:tc>
              <w:tc>
                <w:tcPr>
                  <w:tcW w:w="1890" w:type="dxa"/>
                </w:tcPr>
                <w:p w:rsidR="0089672E" w:rsidRDefault="0089672E" w:rsidP="0089672E">
                  <w:pPr>
                    <w:rPr>
                      <w:rFonts w:cs="Arial"/>
                      <w:sz w:val="18"/>
                      <w:szCs w:val="18"/>
                    </w:rPr>
                  </w:pPr>
                  <w:r>
                    <w:rPr>
                      <w:rFonts w:cs="Arial"/>
                      <w:sz w:val="18"/>
                      <w:szCs w:val="18"/>
                    </w:rPr>
                    <w:t>£922.80</w:t>
                  </w:r>
                </w:p>
              </w:tc>
              <w:tc>
                <w:tcPr>
                  <w:tcW w:w="1820" w:type="dxa"/>
                </w:tcPr>
                <w:p w:rsidR="0089672E" w:rsidRDefault="0089672E" w:rsidP="0089672E">
                  <w:pPr>
                    <w:rPr>
                      <w:rFonts w:cs="Arial"/>
                      <w:sz w:val="18"/>
                      <w:szCs w:val="18"/>
                    </w:rPr>
                  </w:pPr>
                  <w:r>
                    <w:rPr>
                      <w:rFonts w:cs="Arial"/>
                      <w:sz w:val="18"/>
                      <w:szCs w:val="18"/>
                    </w:rPr>
                    <w:t>Bank Transfer</w:t>
                  </w:r>
                </w:p>
              </w:tc>
            </w:tr>
            <w:tr w:rsidR="0089672E" w:rsidRPr="006D055A" w:rsidTr="00F22477">
              <w:tc>
                <w:tcPr>
                  <w:tcW w:w="2000" w:type="dxa"/>
                </w:tcPr>
                <w:p w:rsidR="0089672E" w:rsidRDefault="0089672E" w:rsidP="0089672E">
                  <w:pPr>
                    <w:rPr>
                      <w:rFonts w:cs="Arial"/>
                      <w:sz w:val="18"/>
                      <w:szCs w:val="18"/>
                    </w:rPr>
                  </w:pPr>
                  <w:r>
                    <w:rPr>
                      <w:rFonts w:cs="Arial"/>
                      <w:sz w:val="18"/>
                      <w:szCs w:val="18"/>
                    </w:rPr>
                    <w:t>Telford &amp; Wrekin Council</w:t>
                  </w:r>
                </w:p>
              </w:tc>
              <w:tc>
                <w:tcPr>
                  <w:tcW w:w="2200" w:type="dxa"/>
                </w:tcPr>
                <w:p w:rsidR="0089672E" w:rsidRDefault="0089672E" w:rsidP="0089672E">
                  <w:pPr>
                    <w:rPr>
                      <w:rFonts w:cs="Arial"/>
                      <w:sz w:val="18"/>
                      <w:szCs w:val="18"/>
                    </w:rPr>
                  </w:pPr>
                  <w:r>
                    <w:rPr>
                      <w:rFonts w:cs="Arial"/>
                      <w:sz w:val="18"/>
                      <w:szCs w:val="18"/>
                    </w:rPr>
                    <w:t>Phone charges January</w:t>
                  </w:r>
                </w:p>
              </w:tc>
              <w:tc>
                <w:tcPr>
                  <w:tcW w:w="1890" w:type="dxa"/>
                </w:tcPr>
                <w:p w:rsidR="0089672E" w:rsidRDefault="0089672E" w:rsidP="0089672E">
                  <w:pPr>
                    <w:rPr>
                      <w:rFonts w:cs="Arial"/>
                      <w:sz w:val="18"/>
                      <w:szCs w:val="18"/>
                    </w:rPr>
                  </w:pPr>
                  <w:r>
                    <w:rPr>
                      <w:rFonts w:cs="Arial"/>
                      <w:sz w:val="18"/>
                      <w:szCs w:val="18"/>
                    </w:rPr>
                    <w:t>£33.59</w:t>
                  </w:r>
                </w:p>
              </w:tc>
              <w:tc>
                <w:tcPr>
                  <w:tcW w:w="1820" w:type="dxa"/>
                </w:tcPr>
                <w:p w:rsidR="0089672E" w:rsidRDefault="0089672E" w:rsidP="0089672E">
                  <w:pPr>
                    <w:rPr>
                      <w:rFonts w:cs="Arial"/>
                      <w:sz w:val="18"/>
                      <w:szCs w:val="18"/>
                    </w:rPr>
                  </w:pPr>
                  <w:r w:rsidRPr="0089672E">
                    <w:rPr>
                      <w:rFonts w:cs="Arial"/>
                      <w:sz w:val="18"/>
                      <w:szCs w:val="18"/>
                    </w:rPr>
                    <w:t>Bank Transfer</w:t>
                  </w:r>
                </w:p>
              </w:tc>
            </w:tr>
            <w:tr w:rsidR="0089672E" w:rsidRPr="006D055A" w:rsidTr="00F22477">
              <w:tc>
                <w:tcPr>
                  <w:tcW w:w="2000" w:type="dxa"/>
                </w:tcPr>
                <w:p w:rsidR="0089672E" w:rsidRDefault="0089672E" w:rsidP="0089672E">
                  <w:pPr>
                    <w:rPr>
                      <w:rFonts w:cs="Arial"/>
                      <w:sz w:val="18"/>
                      <w:szCs w:val="18"/>
                    </w:rPr>
                  </w:pPr>
                  <w:r>
                    <w:rPr>
                      <w:rFonts w:cs="Arial"/>
                      <w:sz w:val="18"/>
                      <w:szCs w:val="18"/>
                    </w:rPr>
                    <w:t>Telford &amp; Wrekin Council</w:t>
                  </w:r>
                </w:p>
              </w:tc>
              <w:tc>
                <w:tcPr>
                  <w:tcW w:w="2200" w:type="dxa"/>
                </w:tcPr>
                <w:p w:rsidR="0089672E" w:rsidRDefault="0089672E" w:rsidP="0089672E">
                  <w:pPr>
                    <w:rPr>
                      <w:rFonts w:cs="Arial"/>
                      <w:sz w:val="18"/>
                      <w:szCs w:val="18"/>
                    </w:rPr>
                  </w:pPr>
                  <w:r>
                    <w:rPr>
                      <w:rFonts w:cs="Arial"/>
                      <w:sz w:val="18"/>
                      <w:szCs w:val="18"/>
                    </w:rPr>
                    <w:t>Grit bin charges</w:t>
                  </w:r>
                </w:p>
              </w:tc>
              <w:tc>
                <w:tcPr>
                  <w:tcW w:w="1890" w:type="dxa"/>
                </w:tcPr>
                <w:p w:rsidR="0089672E" w:rsidRDefault="0089672E" w:rsidP="0089672E">
                  <w:pPr>
                    <w:rPr>
                      <w:rFonts w:cs="Arial"/>
                      <w:sz w:val="18"/>
                      <w:szCs w:val="18"/>
                    </w:rPr>
                  </w:pPr>
                  <w:r>
                    <w:rPr>
                      <w:rFonts w:cs="Arial"/>
                      <w:sz w:val="18"/>
                      <w:szCs w:val="18"/>
                    </w:rPr>
                    <w:t>£1260.00</w:t>
                  </w:r>
                </w:p>
              </w:tc>
              <w:tc>
                <w:tcPr>
                  <w:tcW w:w="1820" w:type="dxa"/>
                </w:tcPr>
                <w:p w:rsidR="0089672E" w:rsidRDefault="0089672E" w:rsidP="0089672E">
                  <w:pPr>
                    <w:rPr>
                      <w:rFonts w:cs="Arial"/>
                      <w:sz w:val="18"/>
                      <w:szCs w:val="18"/>
                    </w:rPr>
                  </w:pPr>
                  <w:r w:rsidRPr="0089672E">
                    <w:rPr>
                      <w:rFonts w:cs="Arial"/>
                      <w:sz w:val="18"/>
                      <w:szCs w:val="18"/>
                    </w:rPr>
                    <w:t>Bank Transfer</w:t>
                  </w:r>
                </w:p>
              </w:tc>
            </w:tr>
            <w:tr w:rsidR="0089672E" w:rsidRPr="006D055A" w:rsidTr="00F22477">
              <w:tc>
                <w:tcPr>
                  <w:tcW w:w="2000" w:type="dxa"/>
                </w:tcPr>
                <w:p w:rsidR="0089672E" w:rsidRDefault="0089672E" w:rsidP="0089672E">
                  <w:pPr>
                    <w:rPr>
                      <w:rFonts w:cs="Arial"/>
                      <w:sz w:val="18"/>
                      <w:szCs w:val="18"/>
                    </w:rPr>
                  </w:pPr>
                  <w:r>
                    <w:rPr>
                      <w:rFonts w:cs="Arial"/>
                      <w:sz w:val="18"/>
                      <w:szCs w:val="18"/>
                    </w:rPr>
                    <w:t>Greggs</w:t>
                  </w:r>
                </w:p>
              </w:tc>
              <w:tc>
                <w:tcPr>
                  <w:tcW w:w="2200" w:type="dxa"/>
                </w:tcPr>
                <w:p w:rsidR="0089672E" w:rsidRDefault="0089672E" w:rsidP="0089672E">
                  <w:pPr>
                    <w:rPr>
                      <w:rFonts w:cs="Arial"/>
                      <w:sz w:val="18"/>
                      <w:szCs w:val="18"/>
                    </w:rPr>
                  </w:pPr>
                  <w:r>
                    <w:rPr>
                      <w:rFonts w:cs="Arial"/>
                      <w:sz w:val="18"/>
                      <w:szCs w:val="18"/>
                    </w:rPr>
                    <w:t>Refreshments for meeting</w:t>
                  </w:r>
                </w:p>
              </w:tc>
              <w:tc>
                <w:tcPr>
                  <w:tcW w:w="1890" w:type="dxa"/>
                </w:tcPr>
                <w:p w:rsidR="0089672E" w:rsidRDefault="0089672E" w:rsidP="0089672E">
                  <w:pPr>
                    <w:rPr>
                      <w:rFonts w:cs="Arial"/>
                      <w:sz w:val="18"/>
                      <w:szCs w:val="18"/>
                    </w:rPr>
                  </w:pPr>
                  <w:r>
                    <w:rPr>
                      <w:rFonts w:cs="Arial"/>
                      <w:sz w:val="18"/>
                      <w:szCs w:val="18"/>
                    </w:rPr>
                    <w:t>£12.10</w:t>
                  </w:r>
                </w:p>
              </w:tc>
              <w:tc>
                <w:tcPr>
                  <w:tcW w:w="1820" w:type="dxa"/>
                </w:tcPr>
                <w:p w:rsidR="0089672E" w:rsidRDefault="0089672E" w:rsidP="0089672E">
                  <w:pPr>
                    <w:rPr>
                      <w:rFonts w:cs="Arial"/>
                      <w:sz w:val="18"/>
                      <w:szCs w:val="18"/>
                    </w:rPr>
                  </w:pPr>
                  <w:r w:rsidRPr="0089672E">
                    <w:rPr>
                      <w:rFonts w:cs="Arial"/>
                      <w:sz w:val="18"/>
                      <w:szCs w:val="18"/>
                    </w:rPr>
                    <w:t>Credit Card</w:t>
                  </w:r>
                </w:p>
              </w:tc>
            </w:tr>
            <w:tr w:rsidR="0089672E" w:rsidRPr="006D055A" w:rsidTr="00F22477">
              <w:tc>
                <w:tcPr>
                  <w:tcW w:w="2000" w:type="dxa"/>
                </w:tcPr>
                <w:p w:rsidR="0089672E" w:rsidRDefault="009362FF" w:rsidP="0089672E">
                  <w:pPr>
                    <w:rPr>
                      <w:rFonts w:cs="Arial"/>
                      <w:sz w:val="18"/>
                      <w:szCs w:val="18"/>
                    </w:rPr>
                  </w:pPr>
                  <w:r>
                    <w:rPr>
                      <w:rFonts w:cs="Arial"/>
                      <w:sz w:val="18"/>
                      <w:szCs w:val="18"/>
                    </w:rPr>
                    <w:t>SJP Design</w:t>
                  </w:r>
                </w:p>
              </w:tc>
              <w:tc>
                <w:tcPr>
                  <w:tcW w:w="2200" w:type="dxa"/>
                </w:tcPr>
                <w:p w:rsidR="0089672E" w:rsidRDefault="0089672E" w:rsidP="0089672E">
                  <w:pPr>
                    <w:rPr>
                      <w:rFonts w:cs="Arial"/>
                      <w:sz w:val="18"/>
                      <w:szCs w:val="18"/>
                    </w:rPr>
                  </w:pPr>
                  <w:r>
                    <w:rPr>
                      <w:rFonts w:cs="Arial"/>
                      <w:sz w:val="18"/>
                      <w:szCs w:val="18"/>
                    </w:rPr>
                    <w:t>Paper for office</w:t>
                  </w:r>
                </w:p>
              </w:tc>
              <w:tc>
                <w:tcPr>
                  <w:tcW w:w="1890" w:type="dxa"/>
                </w:tcPr>
                <w:p w:rsidR="0089672E" w:rsidRDefault="0089672E" w:rsidP="0089672E">
                  <w:pPr>
                    <w:rPr>
                      <w:rFonts w:cs="Arial"/>
                      <w:sz w:val="18"/>
                      <w:szCs w:val="18"/>
                    </w:rPr>
                  </w:pPr>
                  <w:r>
                    <w:rPr>
                      <w:rFonts w:cs="Arial"/>
                      <w:sz w:val="18"/>
                      <w:szCs w:val="18"/>
                    </w:rPr>
                    <w:t>£54.00</w:t>
                  </w:r>
                </w:p>
              </w:tc>
              <w:tc>
                <w:tcPr>
                  <w:tcW w:w="1820" w:type="dxa"/>
                </w:tcPr>
                <w:p w:rsidR="0089672E" w:rsidRDefault="0089672E" w:rsidP="0089672E">
                  <w:pPr>
                    <w:rPr>
                      <w:rFonts w:cs="Arial"/>
                      <w:sz w:val="18"/>
                      <w:szCs w:val="18"/>
                    </w:rPr>
                  </w:pPr>
                  <w:r w:rsidRPr="0089672E">
                    <w:rPr>
                      <w:rFonts w:cs="Arial"/>
                      <w:sz w:val="18"/>
                      <w:szCs w:val="18"/>
                    </w:rPr>
                    <w:t>Bank Transfer</w:t>
                  </w:r>
                </w:p>
              </w:tc>
            </w:tr>
            <w:tr w:rsidR="007C2883" w:rsidRPr="006D055A" w:rsidTr="00F22477">
              <w:tc>
                <w:tcPr>
                  <w:tcW w:w="2000" w:type="dxa"/>
                </w:tcPr>
                <w:p w:rsidR="007C2883" w:rsidRDefault="007C2883" w:rsidP="0089672E">
                  <w:pPr>
                    <w:rPr>
                      <w:rFonts w:cs="Arial"/>
                      <w:sz w:val="18"/>
                      <w:szCs w:val="18"/>
                    </w:rPr>
                  </w:pPr>
                  <w:r>
                    <w:rPr>
                      <w:rFonts w:cs="Arial"/>
                      <w:sz w:val="18"/>
                      <w:szCs w:val="18"/>
                    </w:rPr>
                    <w:t>Idverde</w:t>
                  </w:r>
                </w:p>
              </w:tc>
              <w:tc>
                <w:tcPr>
                  <w:tcW w:w="2200" w:type="dxa"/>
                </w:tcPr>
                <w:p w:rsidR="007C2883" w:rsidRDefault="007C2883" w:rsidP="0089672E">
                  <w:pPr>
                    <w:rPr>
                      <w:rFonts w:cs="Arial"/>
                      <w:sz w:val="18"/>
                      <w:szCs w:val="18"/>
                    </w:rPr>
                  </w:pPr>
                  <w:r>
                    <w:rPr>
                      <w:rFonts w:cs="Arial"/>
                      <w:sz w:val="18"/>
                      <w:szCs w:val="18"/>
                    </w:rPr>
                    <w:t>Dog fouling signs</w:t>
                  </w:r>
                </w:p>
              </w:tc>
              <w:tc>
                <w:tcPr>
                  <w:tcW w:w="1890" w:type="dxa"/>
                </w:tcPr>
                <w:p w:rsidR="007C2883" w:rsidRDefault="007C2883" w:rsidP="0089672E">
                  <w:pPr>
                    <w:rPr>
                      <w:rFonts w:cs="Arial"/>
                      <w:sz w:val="18"/>
                      <w:szCs w:val="18"/>
                    </w:rPr>
                  </w:pPr>
                  <w:r>
                    <w:rPr>
                      <w:rFonts w:cs="Arial"/>
                      <w:sz w:val="18"/>
                      <w:szCs w:val="18"/>
                    </w:rPr>
                    <w:t>£108.00</w:t>
                  </w:r>
                </w:p>
              </w:tc>
              <w:tc>
                <w:tcPr>
                  <w:tcW w:w="1820" w:type="dxa"/>
                </w:tcPr>
                <w:p w:rsidR="007C2883" w:rsidRPr="0089672E" w:rsidRDefault="007C2883" w:rsidP="0089672E">
                  <w:pPr>
                    <w:rPr>
                      <w:rFonts w:cs="Arial"/>
                      <w:sz w:val="18"/>
                      <w:szCs w:val="18"/>
                    </w:rPr>
                  </w:pPr>
                  <w:r>
                    <w:rPr>
                      <w:rFonts w:cs="Arial"/>
                      <w:sz w:val="18"/>
                      <w:szCs w:val="18"/>
                    </w:rPr>
                    <w:t>Bank Transfer</w:t>
                  </w:r>
                </w:p>
              </w:tc>
            </w:tr>
          </w:tbl>
          <w:p w:rsidR="00465A11" w:rsidRDefault="00465A11" w:rsidP="00257715">
            <w:pPr>
              <w:spacing w:after="0" w:line="240" w:lineRule="auto"/>
              <w:rPr>
                <w:rFonts w:cs="Arial"/>
                <w:sz w:val="18"/>
                <w:szCs w:val="18"/>
                <w:u w:val="single"/>
              </w:rPr>
            </w:pPr>
          </w:p>
          <w:p w:rsidR="009362FF" w:rsidRDefault="009362FF" w:rsidP="00257715">
            <w:pPr>
              <w:spacing w:after="0" w:line="240" w:lineRule="auto"/>
              <w:rPr>
                <w:rFonts w:cs="Arial"/>
                <w:sz w:val="18"/>
                <w:szCs w:val="18"/>
                <w:u w:val="single"/>
              </w:rPr>
            </w:pPr>
            <w:r>
              <w:rPr>
                <w:rFonts w:cs="Arial"/>
                <w:sz w:val="18"/>
                <w:szCs w:val="18"/>
                <w:u w:val="single"/>
              </w:rPr>
              <w:t>Allocation of Community events</w:t>
            </w:r>
            <w:r w:rsidR="007C7DA8">
              <w:rPr>
                <w:rFonts w:cs="Arial"/>
                <w:sz w:val="18"/>
                <w:szCs w:val="18"/>
                <w:u w:val="single"/>
              </w:rPr>
              <w:t xml:space="preserve"> &amp; projects</w:t>
            </w:r>
            <w:r>
              <w:rPr>
                <w:rFonts w:cs="Arial"/>
                <w:sz w:val="18"/>
                <w:szCs w:val="18"/>
                <w:u w:val="single"/>
              </w:rPr>
              <w:t xml:space="preserve"> budget 2020/2021</w:t>
            </w:r>
          </w:p>
          <w:p w:rsidR="009362FF" w:rsidRDefault="009362FF" w:rsidP="00257715">
            <w:pPr>
              <w:spacing w:after="0" w:line="240" w:lineRule="auto"/>
              <w:rPr>
                <w:rFonts w:cs="Arial"/>
                <w:sz w:val="18"/>
                <w:szCs w:val="18"/>
              </w:rPr>
            </w:pPr>
            <w:r>
              <w:rPr>
                <w:rFonts w:cs="Arial"/>
                <w:sz w:val="18"/>
                <w:szCs w:val="18"/>
              </w:rPr>
              <w:t>Resolved: that the fo</w:t>
            </w:r>
            <w:r w:rsidR="00AE67C1">
              <w:rPr>
                <w:rFonts w:cs="Arial"/>
                <w:sz w:val="18"/>
                <w:szCs w:val="18"/>
              </w:rPr>
              <w:t>llowing budget allocation</w:t>
            </w:r>
            <w:r>
              <w:rPr>
                <w:rFonts w:cs="Arial"/>
                <w:sz w:val="18"/>
                <w:szCs w:val="18"/>
              </w:rPr>
              <w:t xml:space="preserve"> be approved for 2020/2021</w:t>
            </w:r>
          </w:p>
          <w:tbl>
            <w:tblPr>
              <w:tblStyle w:val="TableGrid"/>
              <w:tblW w:w="0" w:type="auto"/>
              <w:tblLayout w:type="fixed"/>
              <w:tblLook w:val="04A0" w:firstRow="1" w:lastRow="0" w:firstColumn="1" w:lastColumn="0" w:noHBand="0" w:noVBand="1"/>
            </w:tblPr>
            <w:tblGrid>
              <w:gridCol w:w="2839"/>
              <w:gridCol w:w="2835"/>
            </w:tblGrid>
            <w:tr w:rsidR="00AE67C1" w:rsidTr="00AE67C1">
              <w:tc>
                <w:tcPr>
                  <w:tcW w:w="2839" w:type="dxa"/>
                </w:tcPr>
                <w:p w:rsidR="00AE67C1" w:rsidRPr="00E27323" w:rsidRDefault="00AE67C1" w:rsidP="00257715">
                  <w:pPr>
                    <w:rPr>
                      <w:rFonts w:cs="Arial"/>
                      <w:b/>
                      <w:sz w:val="18"/>
                      <w:szCs w:val="18"/>
                    </w:rPr>
                  </w:pPr>
                  <w:r w:rsidRPr="00E27323">
                    <w:rPr>
                      <w:rFonts w:cs="Arial"/>
                      <w:b/>
                      <w:sz w:val="18"/>
                      <w:szCs w:val="18"/>
                    </w:rPr>
                    <w:t>Community Projects &amp; Events</w:t>
                  </w:r>
                </w:p>
              </w:tc>
              <w:tc>
                <w:tcPr>
                  <w:tcW w:w="2835" w:type="dxa"/>
                </w:tcPr>
                <w:p w:rsidR="00AE67C1" w:rsidRDefault="00AE67C1" w:rsidP="00257715">
                  <w:pPr>
                    <w:rPr>
                      <w:rFonts w:cs="Arial"/>
                      <w:sz w:val="18"/>
                      <w:szCs w:val="18"/>
                    </w:rPr>
                  </w:pPr>
                </w:p>
              </w:tc>
            </w:tr>
            <w:tr w:rsidR="00AE67C1" w:rsidTr="00AE67C1">
              <w:tc>
                <w:tcPr>
                  <w:tcW w:w="2839" w:type="dxa"/>
                </w:tcPr>
                <w:p w:rsidR="00AE67C1" w:rsidRDefault="00AE67C1" w:rsidP="00257715">
                  <w:pPr>
                    <w:rPr>
                      <w:rFonts w:cs="Arial"/>
                      <w:sz w:val="18"/>
                      <w:szCs w:val="18"/>
                    </w:rPr>
                  </w:pPr>
                  <w:r>
                    <w:rPr>
                      <w:rFonts w:cs="Arial"/>
                      <w:sz w:val="18"/>
                      <w:szCs w:val="18"/>
                    </w:rPr>
                    <w:t>Allocated Budget</w:t>
                  </w:r>
                </w:p>
              </w:tc>
              <w:tc>
                <w:tcPr>
                  <w:tcW w:w="2835" w:type="dxa"/>
                </w:tcPr>
                <w:p w:rsidR="00AE67C1" w:rsidRDefault="00AE67C1" w:rsidP="00257715">
                  <w:pPr>
                    <w:rPr>
                      <w:rFonts w:cs="Arial"/>
                      <w:sz w:val="18"/>
                      <w:szCs w:val="18"/>
                    </w:rPr>
                  </w:pPr>
                  <w:r>
                    <w:rPr>
                      <w:rFonts w:cs="Arial"/>
                      <w:sz w:val="18"/>
                      <w:szCs w:val="18"/>
                    </w:rPr>
                    <w:t>£94,000</w:t>
                  </w:r>
                </w:p>
              </w:tc>
            </w:tr>
            <w:tr w:rsidR="00AE67C1" w:rsidTr="00AE67C1">
              <w:tc>
                <w:tcPr>
                  <w:tcW w:w="2839" w:type="dxa"/>
                </w:tcPr>
                <w:p w:rsidR="00AE67C1" w:rsidRPr="002C52E8" w:rsidRDefault="002C52E8" w:rsidP="00257715">
                  <w:pPr>
                    <w:rPr>
                      <w:rFonts w:cs="Arial"/>
                      <w:b/>
                      <w:sz w:val="18"/>
                      <w:szCs w:val="18"/>
                    </w:rPr>
                  </w:pPr>
                  <w:r w:rsidRPr="002C52E8">
                    <w:rPr>
                      <w:rFonts w:cs="Arial"/>
                      <w:b/>
                      <w:sz w:val="18"/>
                      <w:szCs w:val="18"/>
                    </w:rPr>
                    <w:t>Events</w:t>
                  </w:r>
                </w:p>
              </w:tc>
              <w:tc>
                <w:tcPr>
                  <w:tcW w:w="2835" w:type="dxa"/>
                </w:tcPr>
                <w:p w:rsidR="00AE67C1" w:rsidRDefault="00AE67C1" w:rsidP="00257715">
                  <w:pPr>
                    <w:rPr>
                      <w:rFonts w:cs="Arial"/>
                      <w:sz w:val="18"/>
                      <w:szCs w:val="18"/>
                    </w:rPr>
                  </w:pPr>
                </w:p>
              </w:tc>
            </w:tr>
            <w:tr w:rsidR="00AE67C1" w:rsidTr="00AE67C1">
              <w:tc>
                <w:tcPr>
                  <w:tcW w:w="2839" w:type="dxa"/>
                </w:tcPr>
                <w:p w:rsidR="00AE67C1" w:rsidRDefault="002C52E8" w:rsidP="00257715">
                  <w:pPr>
                    <w:rPr>
                      <w:rFonts w:cs="Arial"/>
                      <w:sz w:val="18"/>
                      <w:szCs w:val="18"/>
                    </w:rPr>
                  </w:pPr>
                  <w:r>
                    <w:rPr>
                      <w:rFonts w:cs="Arial"/>
                      <w:sz w:val="18"/>
                      <w:szCs w:val="18"/>
                    </w:rPr>
                    <w:t>St Georges Day</w:t>
                  </w:r>
                </w:p>
              </w:tc>
              <w:tc>
                <w:tcPr>
                  <w:tcW w:w="2835" w:type="dxa"/>
                </w:tcPr>
                <w:p w:rsidR="00AE67C1" w:rsidRDefault="002C52E8" w:rsidP="00257715">
                  <w:pPr>
                    <w:rPr>
                      <w:rFonts w:cs="Arial"/>
                      <w:sz w:val="18"/>
                      <w:szCs w:val="18"/>
                    </w:rPr>
                  </w:pPr>
                  <w:r>
                    <w:rPr>
                      <w:rFonts w:cs="Arial"/>
                      <w:sz w:val="18"/>
                      <w:szCs w:val="18"/>
                    </w:rPr>
                    <w:t>£2,500</w:t>
                  </w:r>
                </w:p>
              </w:tc>
            </w:tr>
            <w:tr w:rsidR="00AE67C1" w:rsidTr="00AE67C1">
              <w:tc>
                <w:tcPr>
                  <w:tcW w:w="2839" w:type="dxa"/>
                </w:tcPr>
                <w:p w:rsidR="00AE67C1" w:rsidRDefault="002C52E8" w:rsidP="00257715">
                  <w:pPr>
                    <w:rPr>
                      <w:rFonts w:cs="Arial"/>
                      <w:sz w:val="18"/>
                      <w:szCs w:val="18"/>
                    </w:rPr>
                  </w:pPr>
                  <w:r>
                    <w:rPr>
                      <w:rFonts w:cs="Arial"/>
                      <w:sz w:val="18"/>
                      <w:szCs w:val="18"/>
                    </w:rPr>
                    <w:t>Summer Fayre</w:t>
                  </w:r>
                </w:p>
              </w:tc>
              <w:tc>
                <w:tcPr>
                  <w:tcW w:w="2835" w:type="dxa"/>
                </w:tcPr>
                <w:p w:rsidR="00AE67C1" w:rsidRDefault="002C52E8" w:rsidP="00257715">
                  <w:pPr>
                    <w:rPr>
                      <w:rFonts w:cs="Arial"/>
                      <w:sz w:val="18"/>
                      <w:szCs w:val="18"/>
                    </w:rPr>
                  </w:pPr>
                  <w:r>
                    <w:rPr>
                      <w:rFonts w:cs="Arial"/>
                      <w:sz w:val="18"/>
                      <w:szCs w:val="18"/>
                    </w:rPr>
                    <w:t>£2,500</w:t>
                  </w:r>
                </w:p>
              </w:tc>
            </w:tr>
            <w:tr w:rsidR="00AE67C1" w:rsidTr="00AE67C1">
              <w:tc>
                <w:tcPr>
                  <w:tcW w:w="2839" w:type="dxa"/>
                </w:tcPr>
                <w:p w:rsidR="00AE67C1" w:rsidRDefault="002C52E8" w:rsidP="00257715">
                  <w:pPr>
                    <w:rPr>
                      <w:rFonts w:cs="Arial"/>
                      <w:sz w:val="18"/>
                      <w:szCs w:val="18"/>
                    </w:rPr>
                  </w:pPr>
                  <w:r>
                    <w:rPr>
                      <w:rFonts w:cs="Arial"/>
                      <w:sz w:val="18"/>
                      <w:szCs w:val="18"/>
                    </w:rPr>
                    <w:t>Summer Outing</w:t>
                  </w:r>
                </w:p>
              </w:tc>
              <w:tc>
                <w:tcPr>
                  <w:tcW w:w="2835" w:type="dxa"/>
                </w:tcPr>
                <w:p w:rsidR="00AE67C1" w:rsidRDefault="002C52E8" w:rsidP="00257715">
                  <w:pPr>
                    <w:rPr>
                      <w:rFonts w:cs="Arial"/>
                      <w:sz w:val="18"/>
                      <w:szCs w:val="18"/>
                    </w:rPr>
                  </w:pPr>
                  <w:r>
                    <w:rPr>
                      <w:rFonts w:cs="Arial"/>
                      <w:sz w:val="18"/>
                      <w:szCs w:val="18"/>
                    </w:rPr>
                    <w:t>£4,500</w:t>
                  </w:r>
                </w:p>
              </w:tc>
            </w:tr>
            <w:tr w:rsidR="00AE67C1" w:rsidTr="00AE67C1">
              <w:tc>
                <w:tcPr>
                  <w:tcW w:w="2839" w:type="dxa"/>
                </w:tcPr>
                <w:p w:rsidR="00AE67C1" w:rsidRDefault="002C52E8" w:rsidP="00257715">
                  <w:pPr>
                    <w:rPr>
                      <w:rFonts w:cs="Arial"/>
                      <w:sz w:val="18"/>
                      <w:szCs w:val="18"/>
                    </w:rPr>
                  </w:pPr>
                  <w:r>
                    <w:rPr>
                      <w:rFonts w:cs="Arial"/>
                      <w:sz w:val="18"/>
                      <w:szCs w:val="18"/>
                    </w:rPr>
                    <w:t>Winter Outing</w:t>
                  </w:r>
                </w:p>
              </w:tc>
              <w:tc>
                <w:tcPr>
                  <w:tcW w:w="2835" w:type="dxa"/>
                </w:tcPr>
                <w:p w:rsidR="00AE67C1" w:rsidRDefault="002C52E8" w:rsidP="00257715">
                  <w:pPr>
                    <w:rPr>
                      <w:rFonts w:cs="Arial"/>
                      <w:sz w:val="18"/>
                      <w:szCs w:val="18"/>
                    </w:rPr>
                  </w:pPr>
                  <w:r>
                    <w:rPr>
                      <w:rFonts w:cs="Arial"/>
                      <w:sz w:val="18"/>
                      <w:szCs w:val="18"/>
                    </w:rPr>
                    <w:t>£1,200</w:t>
                  </w:r>
                </w:p>
              </w:tc>
            </w:tr>
            <w:tr w:rsidR="002C52E8" w:rsidTr="00AE67C1">
              <w:tc>
                <w:tcPr>
                  <w:tcW w:w="2839" w:type="dxa"/>
                </w:tcPr>
                <w:p w:rsidR="002C52E8" w:rsidRDefault="002C52E8" w:rsidP="00257715">
                  <w:pPr>
                    <w:rPr>
                      <w:rFonts w:cs="Arial"/>
                      <w:sz w:val="18"/>
                      <w:szCs w:val="18"/>
                    </w:rPr>
                  </w:pPr>
                  <w:r>
                    <w:rPr>
                      <w:rFonts w:cs="Arial"/>
                      <w:sz w:val="18"/>
                      <w:szCs w:val="18"/>
                    </w:rPr>
                    <w:t>Bingo/Fish &amp; Chip x 3</w:t>
                  </w:r>
                </w:p>
              </w:tc>
              <w:tc>
                <w:tcPr>
                  <w:tcW w:w="2835" w:type="dxa"/>
                </w:tcPr>
                <w:p w:rsidR="002C52E8" w:rsidRDefault="002C52E8" w:rsidP="00257715">
                  <w:pPr>
                    <w:rPr>
                      <w:rFonts w:cs="Arial"/>
                      <w:sz w:val="18"/>
                      <w:szCs w:val="18"/>
                    </w:rPr>
                  </w:pPr>
                  <w:r>
                    <w:rPr>
                      <w:rFonts w:cs="Arial"/>
                      <w:sz w:val="18"/>
                      <w:szCs w:val="18"/>
                    </w:rPr>
                    <w:t>£500</w:t>
                  </w:r>
                </w:p>
              </w:tc>
            </w:tr>
            <w:tr w:rsidR="002C52E8" w:rsidTr="00AE67C1">
              <w:tc>
                <w:tcPr>
                  <w:tcW w:w="2839" w:type="dxa"/>
                </w:tcPr>
                <w:p w:rsidR="002C52E8" w:rsidRDefault="002C52E8" w:rsidP="00257715">
                  <w:pPr>
                    <w:rPr>
                      <w:rFonts w:cs="Arial"/>
                      <w:sz w:val="18"/>
                      <w:szCs w:val="18"/>
                    </w:rPr>
                  </w:pPr>
                  <w:r>
                    <w:rPr>
                      <w:rFonts w:cs="Arial"/>
                      <w:sz w:val="18"/>
                      <w:szCs w:val="18"/>
                    </w:rPr>
                    <w:t>Christmas lights event</w:t>
                  </w:r>
                </w:p>
              </w:tc>
              <w:tc>
                <w:tcPr>
                  <w:tcW w:w="2835" w:type="dxa"/>
                </w:tcPr>
                <w:p w:rsidR="002C52E8" w:rsidRDefault="002C52E8" w:rsidP="00257715">
                  <w:pPr>
                    <w:rPr>
                      <w:rFonts w:cs="Arial"/>
                      <w:sz w:val="18"/>
                      <w:szCs w:val="18"/>
                    </w:rPr>
                  </w:pPr>
                  <w:r>
                    <w:rPr>
                      <w:rFonts w:cs="Arial"/>
                      <w:sz w:val="18"/>
                      <w:szCs w:val="18"/>
                    </w:rPr>
                    <w:t>£2,500</w:t>
                  </w:r>
                </w:p>
              </w:tc>
            </w:tr>
            <w:tr w:rsidR="002C52E8" w:rsidTr="00AE67C1">
              <w:tc>
                <w:tcPr>
                  <w:tcW w:w="2839" w:type="dxa"/>
                </w:tcPr>
                <w:p w:rsidR="002C52E8" w:rsidRDefault="002C52E8" w:rsidP="00257715">
                  <w:pPr>
                    <w:rPr>
                      <w:rFonts w:cs="Arial"/>
                      <w:sz w:val="18"/>
                      <w:szCs w:val="18"/>
                    </w:rPr>
                  </w:pPr>
                  <w:r>
                    <w:rPr>
                      <w:rFonts w:cs="Arial"/>
                      <w:sz w:val="18"/>
                      <w:szCs w:val="18"/>
                    </w:rPr>
                    <w:t>Other</w:t>
                  </w:r>
                </w:p>
              </w:tc>
              <w:tc>
                <w:tcPr>
                  <w:tcW w:w="2835" w:type="dxa"/>
                </w:tcPr>
                <w:p w:rsidR="002C52E8" w:rsidRDefault="002C52E8" w:rsidP="00257715">
                  <w:pPr>
                    <w:rPr>
                      <w:rFonts w:cs="Arial"/>
                      <w:sz w:val="18"/>
                      <w:szCs w:val="18"/>
                    </w:rPr>
                  </w:pPr>
                  <w:r>
                    <w:rPr>
                      <w:rFonts w:cs="Arial"/>
                      <w:sz w:val="18"/>
                      <w:szCs w:val="18"/>
                    </w:rPr>
                    <w:t>TBC</w:t>
                  </w:r>
                </w:p>
              </w:tc>
            </w:tr>
            <w:tr w:rsidR="002C52E8" w:rsidTr="00AE67C1">
              <w:tc>
                <w:tcPr>
                  <w:tcW w:w="2839" w:type="dxa"/>
                </w:tcPr>
                <w:p w:rsidR="002C52E8" w:rsidRPr="002C52E8" w:rsidRDefault="002C52E8" w:rsidP="00257715">
                  <w:pPr>
                    <w:rPr>
                      <w:rFonts w:cs="Arial"/>
                      <w:b/>
                      <w:sz w:val="18"/>
                      <w:szCs w:val="18"/>
                    </w:rPr>
                  </w:pPr>
                  <w:r w:rsidRPr="002C52E8">
                    <w:rPr>
                      <w:rFonts w:cs="Arial"/>
                      <w:b/>
                      <w:sz w:val="18"/>
                      <w:szCs w:val="18"/>
                    </w:rPr>
                    <w:t>Projects</w:t>
                  </w:r>
                </w:p>
              </w:tc>
              <w:tc>
                <w:tcPr>
                  <w:tcW w:w="2835" w:type="dxa"/>
                </w:tcPr>
                <w:p w:rsidR="002C52E8" w:rsidRDefault="002C52E8" w:rsidP="00257715">
                  <w:pPr>
                    <w:rPr>
                      <w:rFonts w:cs="Arial"/>
                      <w:sz w:val="18"/>
                      <w:szCs w:val="18"/>
                    </w:rPr>
                  </w:pPr>
                </w:p>
              </w:tc>
            </w:tr>
            <w:tr w:rsidR="002C52E8" w:rsidTr="00AE67C1">
              <w:tc>
                <w:tcPr>
                  <w:tcW w:w="2839" w:type="dxa"/>
                </w:tcPr>
                <w:p w:rsidR="002C52E8" w:rsidRPr="002C52E8" w:rsidRDefault="002C52E8" w:rsidP="00257715">
                  <w:pPr>
                    <w:rPr>
                      <w:rFonts w:cs="Arial"/>
                      <w:sz w:val="18"/>
                      <w:szCs w:val="18"/>
                    </w:rPr>
                  </w:pPr>
                  <w:r>
                    <w:rPr>
                      <w:rFonts w:cs="Arial"/>
                      <w:sz w:val="18"/>
                      <w:szCs w:val="18"/>
                    </w:rPr>
                    <w:t>The Gower - loan</w:t>
                  </w:r>
                </w:p>
              </w:tc>
              <w:tc>
                <w:tcPr>
                  <w:tcW w:w="2835" w:type="dxa"/>
                </w:tcPr>
                <w:p w:rsidR="002C52E8" w:rsidRDefault="002C52E8" w:rsidP="00257715">
                  <w:pPr>
                    <w:rPr>
                      <w:rFonts w:cs="Arial"/>
                      <w:sz w:val="18"/>
                      <w:szCs w:val="18"/>
                    </w:rPr>
                  </w:pPr>
                  <w:r>
                    <w:rPr>
                      <w:rFonts w:cs="Arial"/>
                      <w:sz w:val="18"/>
                      <w:szCs w:val="18"/>
                    </w:rPr>
                    <w:t>£36,000</w:t>
                  </w:r>
                </w:p>
              </w:tc>
            </w:tr>
            <w:tr w:rsidR="002C52E8" w:rsidTr="00AE67C1">
              <w:tc>
                <w:tcPr>
                  <w:tcW w:w="2839" w:type="dxa"/>
                </w:tcPr>
                <w:p w:rsidR="002C52E8" w:rsidRDefault="002C52E8" w:rsidP="00257715">
                  <w:pPr>
                    <w:rPr>
                      <w:rFonts w:cs="Arial"/>
                      <w:sz w:val="18"/>
                      <w:szCs w:val="18"/>
                    </w:rPr>
                  </w:pPr>
                  <w:r>
                    <w:rPr>
                      <w:rFonts w:cs="Arial"/>
                      <w:sz w:val="18"/>
                      <w:szCs w:val="18"/>
                    </w:rPr>
                    <w:lastRenderedPageBreak/>
                    <w:t>Priorslee Clock</w:t>
                  </w:r>
                </w:p>
              </w:tc>
              <w:tc>
                <w:tcPr>
                  <w:tcW w:w="2835" w:type="dxa"/>
                </w:tcPr>
                <w:p w:rsidR="002C52E8" w:rsidRDefault="002C52E8" w:rsidP="00257715">
                  <w:pPr>
                    <w:rPr>
                      <w:rFonts w:cs="Arial"/>
                      <w:sz w:val="18"/>
                      <w:szCs w:val="18"/>
                    </w:rPr>
                  </w:pPr>
                  <w:r>
                    <w:rPr>
                      <w:rFonts w:cs="Arial"/>
                      <w:sz w:val="18"/>
                      <w:szCs w:val="18"/>
                    </w:rPr>
                    <w:t>£225</w:t>
                  </w:r>
                </w:p>
              </w:tc>
            </w:tr>
            <w:tr w:rsidR="002C52E8" w:rsidTr="00AE67C1">
              <w:tc>
                <w:tcPr>
                  <w:tcW w:w="2839" w:type="dxa"/>
                </w:tcPr>
                <w:p w:rsidR="002C52E8" w:rsidRDefault="002C52E8" w:rsidP="00257715">
                  <w:pPr>
                    <w:rPr>
                      <w:rFonts w:cs="Arial"/>
                      <w:sz w:val="18"/>
                      <w:szCs w:val="18"/>
                    </w:rPr>
                  </w:pPr>
                  <w:r>
                    <w:rPr>
                      <w:rFonts w:cs="Arial"/>
                      <w:sz w:val="18"/>
                      <w:szCs w:val="18"/>
                    </w:rPr>
                    <w:t>Miners/Industrial Heritage Monument</w:t>
                  </w:r>
                </w:p>
              </w:tc>
              <w:tc>
                <w:tcPr>
                  <w:tcW w:w="2835" w:type="dxa"/>
                </w:tcPr>
                <w:p w:rsidR="002C52E8" w:rsidRDefault="002C52E8" w:rsidP="00257715">
                  <w:pPr>
                    <w:rPr>
                      <w:rFonts w:cs="Arial"/>
                      <w:sz w:val="18"/>
                      <w:szCs w:val="18"/>
                    </w:rPr>
                  </w:pPr>
                  <w:r>
                    <w:rPr>
                      <w:rFonts w:cs="Arial"/>
                      <w:sz w:val="18"/>
                      <w:szCs w:val="18"/>
                    </w:rPr>
                    <w:t>TBC</w:t>
                  </w:r>
                </w:p>
              </w:tc>
            </w:tr>
          </w:tbl>
          <w:p w:rsidR="007C7DA8" w:rsidRDefault="007C7DA8" w:rsidP="00257715">
            <w:pPr>
              <w:spacing w:after="0" w:line="240" w:lineRule="auto"/>
              <w:rPr>
                <w:rFonts w:cs="Arial"/>
                <w:sz w:val="18"/>
                <w:szCs w:val="18"/>
              </w:rPr>
            </w:pPr>
          </w:p>
          <w:p w:rsidR="009362FF" w:rsidRDefault="002C52E8" w:rsidP="00257715">
            <w:pPr>
              <w:spacing w:after="0" w:line="240" w:lineRule="auto"/>
              <w:rPr>
                <w:rFonts w:cs="Arial"/>
                <w:sz w:val="18"/>
                <w:szCs w:val="18"/>
                <w:u w:val="single"/>
              </w:rPr>
            </w:pPr>
            <w:r w:rsidRPr="002C52E8">
              <w:rPr>
                <w:rFonts w:cs="Arial"/>
                <w:sz w:val="18"/>
                <w:szCs w:val="18"/>
                <w:u w:val="single"/>
              </w:rPr>
              <w:t>Notification of RB</w:t>
            </w:r>
            <w:r>
              <w:rPr>
                <w:rFonts w:cs="Arial"/>
                <w:sz w:val="18"/>
                <w:szCs w:val="18"/>
                <w:u w:val="single"/>
              </w:rPr>
              <w:t>S</w:t>
            </w:r>
            <w:r w:rsidRPr="002C52E8">
              <w:rPr>
                <w:rFonts w:cs="Arial"/>
                <w:sz w:val="18"/>
                <w:szCs w:val="18"/>
                <w:u w:val="single"/>
              </w:rPr>
              <w:t xml:space="preserve"> End of Year Closedown for 2019</w:t>
            </w:r>
            <w:r>
              <w:rPr>
                <w:rFonts w:cs="Arial"/>
                <w:sz w:val="18"/>
                <w:szCs w:val="18"/>
                <w:u w:val="single"/>
              </w:rPr>
              <w:t>/2020</w:t>
            </w:r>
          </w:p>
          <w:p w:rsidR="002C52E8" w:rsidRDefault="00E27323" w:rsidP="00257715">
            <w:pPr>
              <w:spacing w:after="0" w:line="240" w:lineRule="auto"/>
              <w:rPr>
                <w:rFonts w:cs="Arial"/>
                <w:sz w:val="18"/>
                <w:szCs w:val="18"/>
              </w:rPr>
            </w:pPr>
            <w:r>
              <w:rPr>
                <w:rFonts w:cs="Arial"/>
                <w:sz w:val="18"/>
                <w:szCs w:val="18"/>
              </w:rPr>
              <w:t>Resolved: that the end of year</w:t>
            </w:r>
            <w:r w:rsidR="002C52E8">
              <w:rPr>
                <w:rFonts w:cs="Arial"/>
                <w:sz w:val="18"/>
                <w:szCs w:val="18"/>
              </w:rPr>
              <w:t xml:space="preserve"> closedown be carried out by RBS on 19</w:t>
            </w:r>
            <w:r w:rsidR="002C52E8" w:rsidRPr="002C52E8">
              <w:rPr>
                <w:rFonts w:cs="Arial"/>
                <w:sz w:val="18"/>
                <w:szCs w:val="18"/>
                <w:vertAlign w:val="superscript"/>
              </w:rPr>
              <w:t>th</w:t>
            </w:r>
            <w:r w:rsidR="002C52E8">
              <w:rPr>
                <w:rFonts w:cs="Arial"/>
                <w:sz w:val="18"/>
                <w:szCs w:val="18"/>
              </w:rPr>
              <w:t xml:space="preserve"> May</w:t>
            </w:r>
            <w:r>
              <w:rPr>
                <w:rFonts w:cs="Arial"/>
                <w:sz w:val="18"/>
                <w:szCs w:val="18"/>
              </w:rPr>
              <w:t xml:space="preserve"> and the fees</w:t>
            </w:r>
            <w:r w:rsidR="007C2883">
              <w:rPr>
                <w:rFonts w:cs="Arial"/>
                <w:sz w:val="18"/>
                <w:szCs w:val="18"/>
              </w:rPr>
              <w:t xml:space="preserve"> f</w:t>
            </w:r>
            <w:r w:rsidR="002C52E8">
              <w:rPr>
                <w:rFonts w:cs="Arial"/>
                <w:sz w:val="18"/>
                <w:szCs w:val="18"/>
              </w:rPr>
              <w:t>or £432.00 be accepted.</w:t>
            </w:r>
          </w:p>
          <w:p w:rsidR="002C52E8" w:rsidRPr="002C52E8" w:rsidRDefault="002C52E8" w:rsidP="00257715">
            <w:pPr>
              <w:spacing w:after="0" w:line="240" w:lineRule="auto"/>
              <w:rPr>
                <w:rFonts w:cs="Arial"/>
                <w:sz w:val="18"/>
                <w:szCs w:val="18"/>
              </w:rPr>
            </w:pPr>
          </w:p>
          <w:p w:rsidR="002C52E8" w:rsidRDefault="002C52E8" w:rsidP="00257715">
            <w:pPr>
              <w:spacing w:after="0" w:line="240" w:lineRule="auto"/>
              <w:rPr>
                <w:rFonts w:cs="Arial"/>
                <w:sz w:val="18"/>
                <w:szCs w:val="18"/>
                <w:u w:val="single"/>
              </w:rPr>
            </w:pPr>
            <w:r>
              <w:rPr>
                <w:rFonts w:cs="Arial"/>
                <w:sz w:val="18"/>
                <w:szCs w:val="18"/>
                <w:u w:val="single"/>
              </w:rPr>
              <w:t>Notification of Internal Audit Visit for 2019/2020</w:t>
            </w:r>
          </w:p>
          <w:p w:rsidR="002C52E8" w:rsidRDefault="00E27323" w:rsidP="00257715">
            <w:pPr>
              <w:spacing w:after="0" w:line="240" w:lineRule="auto"/>
              <w:rPr>
                <w:rFonts w:cs="Arial"/>
                <w:sz w:val="18"/>
                <w:szCs w:val="18"/>
              </w:rPr>
            </w:pPr>
            <w:r>
              <w:rPr>
                <w:rFonts w:cs="Arial"/>
                <w:sz w:val="18"/>
                <w:szCs w:val="18"/>
              </w:rPr>
              <w:t>Resolved: that the</w:t>
            </w:r>
            <w:r w:rsidR="002C52E8">
              <w:rPr>
                <w:rFonts w:cs="Arial"/>
                <w:sz w:val="18"/>
                <w:szCs w:val="18"/>
              </w:rPr>
              <w:t xml:space="preserve"> end of year Internal Audit be carr</w:t>
            </w:r>
            <w:r w:rsidR="00FE352A">
              <w:rPr>
                <w:rFonts w:cs="Arial"/>
                <w:sz w:val="18"/>
                <w:szCs w:val="18"/>
              </w:rPr>
              <w:t>ied out by D M Payroll Services Ltd</w:t>
            </w:r>
            <w:r>
              <w:rPr>
                <w:rFonts w:cs="Arial"/>
                <w:sz w:val="18"/>
                <w:szCs w:val="18"/>
              </w:rPr>
              <w:t xml:space="preserve"> in May 2020</w:t>
            </w:r>
            <w:r w:rsidR="00B22C3A">
              <w:rPr>
                <w:rFonts w:cs="Arial"/>
                <w:sz w:val="18"/>
                <w:szCs w:val="18"/>
              </w:rPr>
              <w:t>, at a cost of £210</w:t>
            </w:r>
            <w:r>
              <w:rPr>
                <w:rFonts w:cs="Arial"/>
                <w:sz w:val="18"/>
                <w:szCs w:val="18"/>
              </w:rPr>
              <w:t>.</w:t>
            </w:r>
            <w:r w:rsidR="00B22C3A">
              <w:rPr>
                <w:rFonts w:cs="Arial"/>
                <w:sz w:val="18"/>
                <w:szCs w:val="18"/>
              </w:rPr>
              <w:t>00.</w:t>
            </w:r>
          </w:p>
          <w:p w:rsidR="002C52E8" w:rsidRDefault="002C52E8" w:rsidP="00257715">
            <w:pPr>
              <w:spacing w:after="0" w:line="240" w:lineRule="auto"/>
              <w:rPr>
                <w:rFonts w:cs="Arial"/>
                <w:sz w:val="18"/>
                <w:szCs w:val="18"/>
              </w:rPr>
            </w:pPr>
          </w:p>
          <w:p w:rsidR="002C52E8" w:rsidRDefault="002C52E8" w:rsidP="00257715">
            <w:pPr>
              <w:spacing w:after="0" w:line="240" w:lineRule="auto"/>
              <w:rPr>
                <w:rFonts w:cs="Arial"/>
                <w:sz w:val="18"/>
                <w:szCs w:val="18"/>
                <w:u w:val="single"/>
              </w:rPr>
            </w:pPr>
            <w:r w:rsidRPr="002C52E8">
              <w:rPr>
                <w:rFonts w:cs="Arial"/>
                <w:sz w:val="18"/>
                <w:szCs w:val="18"/>
                <w:u w:val="single"/>
              </w:rPr>
              <w:t>Parish Remuneration Panel</w:t>
            </w:r>
          </w:p>
          <w:p w:rsidR="002C52E8" w:rsidRDefault="002C52E8" w:rsidP="00257715">
            <w:pPr>
              <w:spacing w:after="0" w:line="240" w:lineRule="auto"/>
              <w:rPr>
                <w:rFonts w:cs="Arial"/>
                <w:sz w:val="18"/>
                <w:szCs w:val="18"/>
              </w:rPr>
            </w:pPr>
            <w:r>
              <w:rPr>
                <w:rFonts w:cs="Arial"/>
                <w:sz w:val="18"/>
                <w:szCs w:val="18"/>
              </w:rPr>
              <w:t>A copy of the report and recommendations had been previously circulated to all members.</w:t>
            </w:r>
          </w:p>
          <w:p w:rsidR="002C52E8" w:rsidRDefault="002C52E8" w:rsidP="00257715">
            <w:pPr>
              <w:spacing w:after="0" w:line="240" w:lineRule="auto"/>
              <w:rPr>
                <w:rFonts w:cs="Arial"/>
                <w:sz w:val="18"/>
                <w:szCs w:val="18"/>
              </w:rPr>
            </w:pPr>
            <w:r>
              <w:rPr>
                <w:rFonts w:cs="Arial"/>
                <w:sz w:val="18"/>
                <w:szCs w:val="18"/>
              </w:rPr>
              <w:t xml:space="preserve">Resolved: that the Chairman’s allowance for 2020/2021 be increased </w:t>
            </w:r>
            <w:r w:rsidR="007C2883">
              <w:rPr>
                <w:rFonts w:cs="Arial"/>
                <w:sz w:val="18"/>
                <w:szCs w:val="18"/>
              </w:rPr>
              <w:t xml:space="preserve">from £700 </w:t>
            </w:r>
            <w:r>
              <w:rPr>
                <w:rFonts w:cs="Arial"/>
                <w:sz w:val="18"/>
                <w:szCs w:val="18"/>
              </w:rPr>
              <w:t>to £800</w:t>
            </w:r>
            <w:r w:rsidR="007C2883">
              <w:rPr>
                <w:rFonts w:cs="Arial"/>
                <w:sz w:val="18"/>
                <w:szCs w:val="18"/>
              </w:rPr>
              <w:t>, the Parish</w:t>
            </w:r>
            <w:r w:rsidR="00D62C14">
              <w:rPr>
                <w:rFonts w:cs="Arial"/>
                <w:sz w:val="18"/>
                <w:szCs w:val="18"/>
              </w:rPr>
              <w:t xml:space="preserve"> Council will consider a further inc</w:t>
            </w:r>
            <w:r w:rsidR="00B22C3A">
              <w:rPr>
                <w:rFonts w:cs="Arial"/>
                <w:sz w:val="18"/>
                <w:szCs w:val="18"/>
              </w:rPr>
              <w:t>rease to £1,300 in the next</w:t>
            </w:r>
            <w:r w:rsidR="007C2883">
              <w:rPr>
                <w:rFonts w:cs="Arial"/>
                <w:sz w:val="18"/>
                <w:szCs w:val="18"/>
              </w:rPr>
              <w:t xml:space="preserve"> financial</w:t>
            </w:r>
            <w:r w:rsidR="00D62C14">
              <w:rPr>
                <w:rFonts w:cs="Arial"/>
                <w:sz w:val="18"/>
                <w:szCs w:val="18"/>
              </w:rPr>
              <w:t xml:space="preserve"> year.</w:t>
            </w:r>
          </w:p>
          <w:p w:rsidR="00D62C14" w:rsidRDefault="00D62C14" w:rsidP="00257715">
            <w:pPr>
              <w:spacing w:after="0" w:line="240" w:lineRule="auto"/>
              <w:rPr>
                <w:rFonts w:cs="Arial"/>
                <w:sz w:val="18"/>
                <w:szCs w:val="18"/>
              </w:rPr>
            </w:pPr>
            <w:r>
              <w:rPr>
                <w:rFonts w:cs="Arial"/>
                <w:sz w:val="18"/>
                <w:szCs w:val="18"/>
              </w:rPr>
              <w:t>Members wished it to be noted they would not be claiming any expenses for parish duties.</w:t>
            </w:r>
          </w:p>
          <w:p w:rsidR="00D62C14" w:rsidRPr="002C52E8" w:rsidRDefault="00D62C14" w:rsidP="00257715">
            <w:pPr>
              <w:spacing w:after="0" w:line="240" w:lineRule="auto"/>
              <w:rPr>
                <w:rFonts w:cs="Arial"/>
                <w:sz w:val="18"/>
                <w:szCs w:val="18"/>
              </w:rPr>
            </w:pPr>
          </w:p>
          <w:p w:rsidR="004165CE" w:rsidRPr="007C2883" w:rsidRDefault="004165CE" w:rsidP="004165CE">
            <w:pPr>
              <w:spacing w:after="0" w:line="240" w:lineRule="auto"/>
              <w:rPr>
                <w:rFonts w:cs="Arial"/>
                <w:sz w:val="18"/>
                <w:szCs w:val="18"/>
                <w:u w:val="single"/>
              </w:rPr>
            </w:pPr>
            <w:r w:rsidRPr="007C2883">
              <w:rPr>
                <w:rFonts w:cs="Arial"/>
                <w:sz w:val="18"/>
                <w:szCs w:val="18"/>
                <w:u w:val="single"/>
              </w:rPr>
              <w:t>Quarterly finance report October – December 2019</w:t>
            </w:r>
          </w:p>
          <w:p w:rsidR="004165CE" w:rsidRPr="004165CE" w:rsidRDefault="004165CE" w:rsidP="004165CE">
            <w:pPr>
              <w:spacing w:after="0" w:line="240" w:lineRule="auto"/>
              <w:rPr>
                <w:rFonts w:cs="Arial"/>
                <w:sz w:val="18"/>
                <w:szCs w:val="18"/>
              </w:rPr>
            </w:pPr>
            <w:r w:rsidRPr="004165CE">
              <w:rPr>
                <w:rFonts w:cs="Arial"/>
                <w:sz w:val="18"/>
                <w:szCs w:val="18"/>
              </w:rPr>
              <w:t>A copy of the quarterly internal finance report and a bank reconciliation was circulated to members.</w:t>
            </w:r>
          </w:p>
          <w:p w:rsidR="002C52E8" w:rsidRPr="002C52E8" w:rsidRDefault="004165CE" w:rsidP="004165CE">
            <w:pPr>
              <w:spacing w:after="0" w:line="240" w:lineRule="auto"/>
              <w:rPr>
                <w:rFonts w:cs="Arial"/>
                <w:sz w:val="18"/>
                <w:szCs w:val="18"/>
              </w:rPr>
            </w:pPr>
            <w:r w:rsidRPr="004165CE">
              <w:rPr>
                <w:rFonts w:cs="Arial"/>
                <w:sz w:val="18"/>
                <w:szCs w:val="18"/>
              </w:rPr>
              <w:t>Resolved: that the quarterly statement and</w:t>
            </w:r>
            <w:r>
              <w:rPr>
                <w:rFonts w:cs="Arial"/>
                <w:sz w:val="18"/>
                <w:szCs w:val="18"/>
              </w:rPr>
              <w:t xml:space="preserve"> report be received and adopted, Cllr Ian Fletcher was thanked for</w:t>
            </w:r>
            <w:r w:rsidR="007C2883">
              <w:rPr>
                <w:rFonts w:cs="Arial"/>
                <w:sz w:val="18"/>
                <w:szCs w:val="18"/>
              </w:rPr>
              <w:t xml:space="preserve"> his work and</w:t>
            </w:r>
            <w:r>
              <w:rPr>
                <w:rFonts w:cs="Arial"/>
                <w:sz w:val="18"/>
                <w:szCs w:val="18"/>
              </w:rPr>
              <w:t xml:space="preserve"> preparing the report.</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F05C2E" w:rsidRDefault="00F05C2E" w:rsidP="004A1B70">
            <w:pPr>
              <w:pStyle w:val="Default"/>
              <w:rPr>
                <w:sz w:val="22"/>
                <w:szCs w:val="22"/>
              </w:rPr>
            </w:pPr>
          </w:p>
          <w:p w:rsidR="00655ED0" w:rsidRPr="00F05C2E" w:rsidRDefault="00655ED0" w:rsidP="00F05C2E"/>
        </w:tc>
      </w:tr>
      <w:tr w:rsidR="00E744D0" w:rsidRPr="00825F66" w:rsidTr="00E744D0">
        <w:trPr>
          <w:trHeight w:val="70"/>
        </w:trPr>
        <w:tc>
          <w:tcPr>
            <w:tcW w:w="904" w:type="dxa"/>
            <w:shd w:val="clear" w:color="auto" w:fill="DBE5F1" w:themeFill="accent1" w:themeFillTint="33"/>
          </w:tcPr>
          <w:p w:rsidR="00E744D0" w:rsidRPr="009C0141" w:rsidRDefault="009362FF" w:rsidP="00D53AEA">
            <w:pPr>
              <w:pStyle w:val="Default"/>
              <w:rPr>
                <w:sz w:val="18"/>
                <w:szCs w:val="18"/>
              </w:rPr>
            </w:pPr>
            <w:r>
              <w:rPr>
                <w:sz w:val="18"/>
                <w:szCs w:val="18"/>
              </w:rPr>
              <w:t>171</w:t>
            </w:r>
            <w:r w:rsidR="009C0141" w:rsidRPr="009C0141">
              <w:rPr>
                <w:sz w:val="18"/>
                <w:szCs w:val="18"/>
              </w:rPr>
              <w:t>/20</w:t>
            </w:r>
          </w:p>
        </w:tc>
        <w:tc>
          <w:tcPr>
            <w:tcW w:w="8481" w:type="dxa"/>
            <w:gridSpan w:val="4"/>
            <w:tcBorders>
              <w:bottom w:val="single" w:sz="4" w:space="0" w:color="auto"/>
            </w:tcBorders>
            <w:shd w:val="clear" w:color="auto" w:fill="DBE5F1" w:themeFill="accent1" w:themeFillTint="33"/>
          </w:tcPr>
          <w:p w:rsidR="00E744D0" w:rsidRPr="009C0141" w:rsidRDefault="00D62C14" w:rsidP="00AA2ACF">
            <w:pPr>
              <w:pStyle w:val="NoSpacing"/>
              <w:jc w:val="both"/>
              <w:rPr>
                <w:rFonts w:cs="Arial"/>
                <w:sz w:val="18"/>
                <w:szCs w:val="18"/>
              </w:rPr>
            </w:pPr>
            <w:r>
              <w:rPr>
                <w:rFonts w:cs="Arial"/>
                <w:sz w:val="18"/>
                <w:szCs w:val="18"/>
              </w:rPr>
              <w:t>Appointment of Parish Clerk</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D71D0F">
        <w:trPr>
          <w:trHeight w:val="752"/>
        </w:trPr>
        <w:tc>
          <w:tcPr>
            <w:tcW w:w="904" w:type="dxa"/>
            <w:shd w:val="clear" w:color="auto" w:fill="FFFFFF" w:themeFill="background1"/>
          </w:tcPr>
          <w:p w:rsidR="00E744D0" w:rsidRPr="00D71D0F" w:rsidRDefault="00E744D0" w:rsidP="00D71D0F"/>
        </w:tc>
        <w:tc>
          <w:tcPr>
            <w:tcW w:w="8481" w:type="dxa"/>
            <w:gridSpan w:val="4"/>
            <w:tcBorders>
              <w:bottom w:val="single" w:sz="4" w:space="0" w:color="auto"/>
            </w:tcBorders>
            <w:shd w:val="clear" w:color="auto" w:fill="FFFFFF" w:themeFill="background1"/>
          </w:tcPr>
          <w:p w:rsidR="00AC3AB9" w:rsidRDefault="004165CE" w:rsidP="00C951E4">
            <w:pPr>
              <w:pStyle w:val="NoSpacing"/>
              <w:jc w:val="both"/>
              <w:rPr>
                <w:rFonts w:cs="Arial"/>
                <w:sz w:val="18"/>
                <w:szCs w:val="18"/>
              </w:rPr>
            </w:pPr>
            <w:r>
              <w:rPr>
                <w:rFonts w:cs="Arial"/>
                <w:sz w:val="18"/>
                <w:szCs w:val="18"/>
              </w:rPr>
              <w:t>Vice-Chairman Cllr Mrs B Richards</w:t>
            </w:r>
            <w:r w:rsidR="002C3C88">
              <w:rPr>
                <w:rFonts w:cs="Arial"/>
                <w:sz w:val="18"/>
                <w:szCs w:val="18"/>
              </w:rPr>
              <w:t>,</w:t>
            </w:r>
            <w:r>
              <w:rPr>
                <w:rFonts w:cs="Arial"/>
                <w:sz w:val="18"/>
                <w:szCs w:val="18"/>
              </w:rPr>
              <w:t xml:space="preserve"> informed members of the recent recruitment and selection</w:t>
            </w:r>
            <w:r w:rsidR="002C3C88">
              <w:rPr>
                <w:rFonts w:cs="Arial"/>
                <w:sz w:val="18"/>
                <w:szCs w:val="18"/>
              </w:rPr>
              <w:t xml:space="preserve"> process that </w:t>
            </w:r>
            <w:r>
              <w:rPr>
                <w:rFonts w:cs="Arial"/>
                <w:sz w:val="18"/>
                <w:szCs w:val="18"/>
              </w:rPr>
              <w:t xml:space="preserve"> members of the interview panel conducted to recruit the new Parish Clerk. Members were asked to support the recommendation </w:t>
            </w:r>
            <w:r w:rsidR="00D95327">
              <w:rPr>
                <w:rFonts w:cs="Arial"/>
                <w:sz w:val="18"/>
                <w:szCs w:val="18"/>
              </w:rPr>
              <w:t xml:space="preserve">that </w:t>
            </w:r>
            <w:r>
              <w:rPr>
                <w:rFonts w:cs="Arial"/>
                <w:sz w:val="18"/>
                <w:szCs w:val="18"/>
              </w:rPr>
              <w:t>Mrs Vicky Brain be appointed as the new Parish Clerk/RFO</w:t>
            </w:r>
            <w:r w:rsidR="007C2883">
              <w:rPr>
                <w:rFonts w:cs="Arial"/>
                <w:sz w:val="18"/>
                <w:szCs w:val="18"/>
              </w:rPr>
              <w:t>.</w:t>
            </w:r>
          </w:p>
          <w:p w:rsidR="004165CE" w:rsidRDefault="00FE352A" w:rsidP="00D95327">
            <w:pPr>
              <w:pStyle w:val="NoSpacing"/>
              <w:jc w:val="both"/>
              <w:rPr>
                <w:rFonts w:cs="Arial"/>
                <w:sz w:val="18"/>
                <w:szCs w:val="18"/>
              </w:rPr>
            </w:pPr>
            <w:r>
              <w:rPr>
                <w:rFonts w:cs="Arial"/>
                <w:sz w:val="18"/>
                <w:szCs w:val="18"/>
              </w:rPr>
              <w:t xml:space="preserve">Resolved: </w:t>
            </w:r>
            <w:r w:rsidR="004165CE">
              <w:rPr>
                <w:rFonts w:cs="Arial"/>
                <w:sz w:val="18"/>
                <w:szCs w:val="18"/>
              </w:rPr>
              <w:t>that Mrs V Brain be appointed to the position of Parish Clerk/RFO</w:t>
            </w:r>
            <w:r w:rsidR="00D95327">
              <w:rPr>
                <w:rFonts w:cs="Arial"/>
                <w:sz w:val="18"/>
                <w:szCs w:val="18"/>
              </w:rPr>
              <w:t>, starting on the 1</w:t>
            </w:r>
            <w:r w:rsidR="00D95327" w:rsidRPr="00D95327">
              <w:rPr>
                <w:rFonts w:cs="Arial"/>
                <w:sz w:val="18"/>
                <w:szCs w:val="18"/>
                <w:vertAlign w:val="superscript"/>
              </w:rPr>
              <w:t>st</w:t>
            </w:r>
            <w:r w:rsidR="00D95327">
              <w:rPr>
                <w:rFonts w:cs="Arial"/>
                <w:sz w:val="18"/>
                <w:szCs w:val="18"/>
              </w:rPr>
              <w:t xml:space="preserve"> April 2020, that she</w:t>
            </w:r>
            <w:r w:rsidR="004165CE">
              <w:rPr>
                <w:rFonts w:cs="Arial"/>
                <w:sz w:val="18"/>
                <w:szCs w:val="18"/>
              </w:rPr>
              <w:t xml:space="preserve"> be invited to meet members</w:t>
            </w:r>
            <w:r w:rsidR="00D95327">
              <w:rPr>
                <w:rFonts w:cs="Arial"/>
                <w:sz w:val="18"/>
                <w:szCs w:val="18"/>
              </w:rPr>
              <w:t xml:space="preserve"> of the parish council</w:t>
            </w:r>
            <w:r w:rsidR="004165CE">
              <w:rPr>
                <w:rFonts w:cs="Arial"/>
                <w:sz w:val="18"/>
                <w:szCs w:val="18"/>
              </w:rPr>
              <w:t xml:space="preserve"> at the next parish meeting to be held on Tuesday 17</w:t>
            </w:r>
            <w:r w:rsidR="004165CE" w:rsidRPr="004165CE">
              <w:rPr>
                <w:rFonts w:cs="Arial"/>
                <w:sz w:val="18"/>
                <w:szCs w:val="18"/>
                <w:vertAlign w:val="superscript"/>
              </w:rPr>
              <w:t>th</w:t>
            </w:r>
            <w:r w:rsidR="004165CE">
              <w:rPr>
                <w:rFonts w:cs="Arial"/>
                <w:sz w:val="18"/>
                <w:szCs w:val="18"/>
              </w:rPr>
              <w:t xml:space="preserve"> March 2020.</w:t>
            </w:r>
          </w:p>
        </w:tc>
        <w:tc>
          <w:tcPr>
            <w:tcW w:w="283" w:type="dxa"/>
            <w:shd w:val="clear" w:color="auto" w:fill="FFFFFF" w:themeFill="background1"/>
          </w:tcPr>
          <w:p w:rsidR="00D71D0F" w:rsidRDefault="00D71D0F" w:rsidP="004A1B70">
            <w:pPr>
              <w:pStyle w:val="Default"/>
              <w:rPr>
                <w:sz w:val="22"/>
                <w:szCs w:val="22"/>
              </w:rPr>
            </w:pPr>
          </w:p>
          <w:p w:rsidR="00E744D0" w:rsidRPr="00D71D0F" w:rsidRDefault="00E744D0" w:rsidP="00D71D0F"/>
        </w:tc>
      </w:tr>
      <w:tr w:rsidR="00B45E5C" w:rsidRPr="00825F66" w:rsidTr="002B2804">
        <w:trPr>
          <w:trHeight w:val="125"/>
        </w:trPr>
        <w:tc>
          <w:tcPr>
            <w:tcW w:w="904" w:type="dxa"/>
            <w:shd w:val="clear" w:color="auto" w:fill="DBE5F1" w:themeFill="accent1" w:themeFillTint="33"/>
          </w:tcPr>
          <w:p w:rsidR="00B45E5C" w:rsidRPr="00E15895" w:rsidRDefault="004165CE" w:rsidP="00D53AEA">
            <w:pPr>
              <w:pStyle w:val="Default"/>
              <w:rPr>
                <w:sz w:val="18"/>
                <w:szCs w:val="18"/>
              </w:rPr>
            </w:pPr>
            <w:r>
              <w:rPr>
                <w:sz w:val="18"/>
                <w:szCs w:val="18"/>
              </w:rPr>
              <w:t>172</w:t>
            </w:r>
            <w:r w:rsidR="00E15895">
              <w:rPr>
                <w:b/>
                <w:sz w:val="18"/>
                <w:szCs w:val="18"/>
              </w:rPr>
              <w:t>/</w:t>
            </w:r>
            <w:r w:rsidR="00E15895">
              <w:rPr>
                <w:sz w:val="18"/>
                <w:szCs w:val="18"/>
              </w:rPr>
              <w:t>20</w:t>
            </w:r>
          </w:p>
        </w:tc>
        <w:tc>
          <w:tcPr>
            <w:tcW w:w="8481" w:type="dxa"/>
            <w:gridSpan w:val="4"/>
            <w:tcBorders>
              <w:bottom w:val="single" w:sz="4" w:space="0" w:color="auto"/>
            </w:tcBorders>
            <w:shd w:val="clear" w:color="auto" w:fill="DBE5F1" w:themeFill="accent1" w:themeFillTint="33"/>
          </w:tcPr>
          <w:p w:rsidR="00C11436" w:rsidRPr="00E15895" w:rsidRDefault="00D95327" w:rsidP="002B2804">
            <w:pPr>
              <w:pStyle w:val="NoSpacing"/>
              <w:jc w:val="both"/>
              <w:rPr>
                <w:rFonts w:cs="Arial"/>
                <w:sz w:val="18"/>
                <w:szCs w:val="18"/>
              </w:rPr>
            </w:pPr>
            <w:r>
              <w:rPr>
                <w:rFonts w:cs="Arial"/>
                <w:sz w:val="18"/>
                <w:szCs w:val="18"/>
              </w:rPr>
              <w:t>Footway lighting Church Street</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14638A" w:rsidRDefault="0014638A" w:rsidP="0014638A">
            <w:pPr>
              <w:pStyle w:val="Default"/>
              <w:rPr>
                <w:sz w:val="18"/>
                <w:szCs w:val="18"/>
              </w:rPr>
            </w:pPr>
          </w:p>
          <w:p w:rsidR="00075263" w:rsidRPr="00BB6260" w:rsidRDefault="00075263" w:rsidP="00D53AEA">
            <w:pPr>
              <w:pStyle w:val="Default"/>
              <w:rPr>
                <w:sz w:val="18"/>
                <w:szCs w:val="18"/>
              </w:rPr>
            </w:pPr>
          </w:p>
        </w:tc>
        <w:tc>
          <w:tcPr>
            <w:tcW w:w="8481" w:type="dxa"/>
            <w:gridSpan w:val="4"/>
            <w:tcBorders>
              <w:bottom w:val="single" w:sz="4" w:space="0" w:color="auto"/>
            </w:tcBorders>
            <w:shd w:val="clear" w:color="auto" w:fill="FFFFFF" w:themeFill="background1"/>
          </w:tcPr>
          <w:p w:rsidR="00C951E4" w:rsidRPr="00C951E4" w:rsidRDefault="00C951E4" w:rsidP="00C951E4">
            <w:pPr>
              <w:pStyle w:val="NoSpacing"/>
              <w:jc w:val="both"/>
              <w:rPr>
                <w:rFonts w:cs="Arial"/>
                <w:sz w:val="18"/>
                <w:szCs w:val="18"/>
              </w:rPr>
            </w:pPr>
            <w:r w:rsidRPr="00C951E4">
              <w:rPr>
                <w:rFonts w:cs="Arial"/>
                <w:sz w:val="18"/>
                <w:szCs w:val="18"/>
              </w:rPr>
              <w:t xml:space="preserve">Copies of </w:t>
            </w:r>
            <w:r w:rsidR="00625DF4">
              <w:rPr>
                <w:rFonts w:cs="Arial"/>
                <w:sz w:val="18"/>
                <w:szCs w:val="18"/>
              </w:rPr>
              <w:t>a quote received from Prysmian</w:t>
            </w:r>
            <w:r w:rsidR="00D95327">
              <w:rPr>
                <w:rFonts w:cs="Arial"/>
                <w:sz w:val="18"/>
                <w:szCs w:val="18"/>
              </w:rPr>
              <w:t xml:space="preserve"> to replace to columns on Church S</w:t>
            </w:r>
            <w:r w:rsidR="002C3C88">
              <w:rPr>
                <w:rFonts w:cs="Arial"/>
                <w:sz w:val="18"/>
                <w:szCs w:val="18"/>
              </w:rPr>
              <w:t>treet was circulated to members, to</w:t>
            </w:r>
            <w:r w:rsidR="00625DF4">
              <w:rPr>
                <w:rFonts w:cs="Arial"/>
                <w:sz w:val="18"/>
                <w:szCs w:val="18"/>
              </w:rPr>
              <w:t xml:space="preserve">o </w:t>
            </w:r>
            <w:r w:rsidR="00625DF4">
              <w:t xml:space="preserve"> r</w:t>
            </w:r>
            <w:r w:rsidR="002C3C88">
              <w:rPr>
                <w:rFonts w:cs="Arial"/>
                <w:sz w:val="18"/>
                <w:szCs w:val="18"/>
              </w:rPr>
              <w:t>eplace two</w:t>
            </w:r>
            <w:r w:rsidR="00625DF4" w:rsidRPr="00625DF4">
              <w:rPr>
                <w:rFonts w:cs="Arial"/>
                <w:sz w:val="18"/>
                <w:szCs w:val="18"/>
              </w:rPr>
              <w:t xml:space="preserve"> columns with an 8m  Heavy Duty column, estimated costs are around £2,200</w:t>
            </w:r>
          </w:p>
          <w:p w:rsidR="0014638A" w:rsidRDefault="00C951E4" w:rsidP="00C951E4">
            <w:pPr>
              <w:pStyle w:val="NoSpacing"/>
              <w:jc w:val="both"/>
              <w:rPr>
                <w:rFonts w:cs="Arial"/>
                <w:sz w:val="18"/>
                <w:szCs w:val="18"/>
              </w:rPr>
            </w:pPr>
            <w:r w:rsidRPr="00C951E4">
              <w:rPr>
                <w:rFonts w:cs="Arial"/>
                <w:sz w:val="18"/>
                <w:szCs w:val="18"/>
              </w:rPr>
              <w:t xml:space="preserve">Resolved: that the </w:t>
            </w:r>
            <w:r w:rsidR="00D95327">
              <w:rPr>
                <w:rFonts w:cs="Arial"/>
                <w:sz w:val="18"/>
                <w:szCs w:val="18"/>
              </w:rPr>
              <w:t xml:space="preserve">quote for be accepted and the Clerk </w:t>
            </w:r>
            <w:r w:rsidR="00625DF4">
              <w:rPr>
                <w:rFonts w:cs="Arial"/>
                <w:sz w:val="18"/>
                <w:szCs w:val="18"/>
              </w:rPr>
              <w:t xml:space="preserve">makes further enquiries into </w:t>
            </w:r>
            <w:r w:rsidR="00D95327">
              <w:rPr>
                <w:rFonts w:cs="Arial"/>
                <w:sz w:val="18"/>
                <w:szCs w:val="18"/>
              </w:rPr>
              <w:t>additional columns be tested.</w:t>
            </w:r>
          </w:p>
        </w:tc>
        <w:tc>
          <w:tcPr>
            <w:tcW w:w="283" w:type="dxa"/>
            <w:shd w:val="clear" w:color="auto" w:fill="FFFFFF" w:themeFill="background1"/>
          </w:tcPr>
          <w:p w:rsidR="00B45E5C" w:rsidRPr="00825F66" w:rsidRDefault="00B45E5C" w:rsidP="004A1B70">
            <w:pPr>
              <w:pStyle w:val="Default"/>
              <w:rPr>
                <w:sz w:val="22"/>
                <w:szCs w:val="22"/>
              </w:rPr>
            </w:pPr>
          </w:p>
        </w:tc>
      </w:tr>
      <w:tr w:rsidR="00AF39FE" w:rsidRPr="00825F66" w:rsidTr="00AF39FE">
        <w:trPr>
          <w:trHeight w:val="173"/>
        </w:trPr>
        <w:tc>
          <w:tcPr>
            <w:tcW w:w="904" w:type="dxa"/>
            <w:shd w:val="clear" w:color="auto" w:fill="DBE5F1" w:themeFill="accent1" w:themeFillTint="33"/>
          </w:tcPr>
          <w:p w:rsidR="00AF39FE" w:rsidRPr="00E15895" w:rsidRDefault="004165CE" w:rsidP="00D53AEA">
            <w:pPr>
              <w:pStyle w:val="Default"/>
              <w:rPr>
                <w:sz w:val="18"/>
                <w:szCs w:val="18"/>
              </w:rPr>
            </w:pPr>
            <w:r>
              <w:rPr>
                <w:sz w:val="18"/>
                <w:szCs w:val="18"/>
              </w:rPr>
              <w:t>173</w:t>
            </w:r>
            <w:r w:rsidR="00E15895" w:rsidRPr="00E15895">
              <w:rPr>
                <w:sz w:val="18"/>
                <w:szCs w:val="18"/>
              </w:rPr>
              <w:t>/20</w:t>
            </w:r>
          </w:p>
        </w:tc>
        <w:tc>
          <w:tcPr>
            <w:tcW w:w="8481" w:type="dxa"/>
            <w:gridSpan w:val="4"/>
            <w:tcBorders>
              <w:bottom w:val="single" w:sz="4" w:space="0" w:color="auto"/>
            </w:tcBorders>
            <w:shd w:val="clear" w:color="auto" w:fill="DBE5F1" w:themeFill="accent1" w:themeFillTint="33"/>
          </w:tcPr>
          <w:p w:rsidR="00AF39FE" w:rsidRPr="00241919" w:rsidRDefault="00D95327" w:rsidP="00846CAC">
            <w:pPr>
              <w:pStyle w:val="NoSpacing"/>
              <w:jc w:val="both"/>
              <w:rPr>
                <w:rFonts w:cs="Arial"/>
                <w:sz w:val="18"/>
                <w:szCs w:val="18"/>
              </w:rPr>
            </w:pPr>
            <w:r>
              <w:rPr>
                <w:rFonts w:cs="Arial"/>
                <w:sz w:val="18"/>
                <w:szCs w:val="18"/>
              </w:rPr>
              <w:t>Parish Environmental Team</w:t>
            </w:r>
          </w:p>
        </w:tc>
        <w:tc>
          <w:tcPr>
            <w:tcW w:w="283" w:type="dxa"/>
            <w:shd w:val="clear" w:color="auto" w:fill="DBE5F1" w:themeFill="accent1" w:themeFillTint="33"/>
          </w:tcPr>
          <w:p w:rsidR="00AF39FE" w:rsidRPr="00AF39FE" w:rsidRDefault="00AF39FE" w:rsidP="004A1B70">
            <w:pPr>
              <w:pStyle w:val="Default"/>
              <w:rPr>
                <w:b/>
                <w:sz w:val="22"/>
                <w:szCs w:val="22"/>
              </w:rPr>
            </w:pPr>
          </w:p>
        </w:tc>
      </w:tr>
      <w:tr w:rsidR="00AF39FE" w:rsidRPr="00825F66" w:rsidTr="00AF39FE">
        <w:trPr>
          <w:trHeight w:val="173"/>
        </w:trPr>
        <w:tc>
          <w:tcPr>
            <w:tcW w:w="904" w:type="dxa"/>
            <w:shd w:val="clear" w:color="auto" w:fill="FFFFFF" w:themeFill="background1"/>
          </w:tcPr>
          <w:p w:rsidR="00AF39FE" w:rsidRDefault="00AF39FE" w:rsidP="00D53AEA">
            <w:pPr>
              <w:pStyle w:val="Default"/>
              <w:rPr>
                <w:b/>
                <w:sz w:val="18"/>
                <w:szCs w:val="18"/>
              </w:rPr>
            </w:pPr>
          </w:p>
          <w:p w:rsidR="003E2BB0" w:rsidRDefault="003E2BB0" w:rsidP="00D53AEA">
            <w:pPr>
              <w:pStyle w:val="Default"/>
              <w:rPr>
                <w:b/>
                <w:sz w:val="18"/>
                <w:szCs w:val="18"/>
              </w:rPr>
            </w:pPr>
          </w:p>
          <w:p w:rsidR="003E2BB0" w:rsidRDefault="003E2BB0" w:rsidP="00D53AEA">
            <w:pPr>
              <w:pStyle w:val="Default"/>
              <w:rPr>
                <w:b/>
                <w:sz w:val="18"/>
                <w:szCs w:val="18"/>
              </w:rPr>
            </w:pPr>
          </w:p>
          <w:p w:rsidR="003E2BB0" w:rsidRDefault="003E2BB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3E2BB0" w:rsidRDefault="007C25A3" w:rsidP="00D95327">
            <w:pPr>
              <w:pStyle w:val="NoSpacing"/>
              <w:jc w:val="both"/>
              <w:rPr>
                <w:rFonts w:cs="Arial"/>
                <w:sz w:val="18"/>
                <w:szCs w:val="18"/>
              </w:rPr>
            </w:pPr>
            <w:r>
              <w:rPr>
                <w:rFonts w:cs="Arial"/>
                <w:sz w:val="18"/>
                <w:szCs w:val="18"/>
              </w:rPr>
              <w:t>Member</w:t>
            </w:r>
            <w:r w:rsidR="008428AE">
              <w:rPr>
                <w:rFonts w:cs="Arial"/>
                <w:sz w:val="18"/>
                <w:szCs w:val="18"/>
              </w:rPr>
              <w:t xml:space="preserve">s </w:t>
            </w:r>
            <w:r w:rsidR="004C47AB">
              <w:rPr>
                <w:rFonts w:cs="Arial"/>
                <w:sz w:val="18"/>
                <w:szCs w:val="18"/>
              </w:rPr>
              <w:t>were provided with a copy of the options to</w:t>
            </w:r>
            <w:r w:rsidR="005531C0">
              <w:rPr>
                <w:rFonts w:cs="Arial"/>
                <w:sz w:val="18"/>
                <w:szCs w:val="18"/>
              </w:rPr>
              <w:t xml:space="preserve"> share a PET Operative with Wrockwardine Wood &amp; Trench Parish Council</w:t>
            </w:r>
            <w:r w:rsidR="002C3C88">
              <w:rPr>
                <w:rFonts w:cs="Arial"/>
                <w:sz w:val="18"/>
                <w:szCs w:val="18"/>
              </w:rPr>
              <w:t>.</w:t>
            </w:r>
          </w:p>
          <w:p w:rsidR="004C47AB" w:rsidRPr="003E2BB0" w:rsidRDefault="004C47AB" w:rsidP="005531C0">
            <w:pPr>
              <w:pStyle w:val="NoSpacing"/>
              <w:jc w:val="both"/>
              <w:rPr>
                <w:rFonts w:cs="Arial"/>
                <w:sz w:val="18"/>
                <w:szCs w:val="18"/>
              </w:rPr>
            </w:pPr>
            <w:r>
              <w:rPr>
                <w:rFonts w:cs="Arial"/>
                <w:sz w:val="18"/>
                <w:szCs w:val="18"/>
              </w:rPr>
              <w:t xml:space="preserve">Resolved: </w:t>
            </w:r>
            <w:r w:rsidR="005531C0">
              <w:rPr>
                <w:rFonts w:cs="Arial"/>
                <w:sz w:val="18"/>
                <w:szCs w:val="18"/>
              </w:rPr>
              <w:t xml:space="preserve"> that the Clerk confirm with Wrockwardine Wood &amp; Trench Parish Council that St Georges &amp; Priorslee Parish Council wish to enter into an agreement that a PET Operative be employed by the parish council f</w:t>
            </w:r>
            <w:r w:rsidR="005531C0" w:rsidRPr="005531C0">
              <w:rPr>
                <w:rFonts w:cs="Arial"/>
                <w:sz w:val="18"/>
                <w:szCs w:val="18"/>
              </w:rPr>
              <w:t xml:space="preserve">or </w:t>
            </w:r>
            <w:r w:rsidR="005531C0">
              <w:rPr>
                <w:rFonts w:cs="Arial"/>
                <w:sz w:val="18"/>
                <w:szCs w:val="18"/>
              </w:rPr>
              <w:t>2 days per week for 12 month</w:t>
            </w:r>
            <w:r w:rsidR="00625DF4">
              <w:rPr>
                <w:rFonts w:cs="Arial"/>
                <w:sz w:val="18"/>
                <w:szCs w:val="18"/>
              </w:rPr>
              <w:t xml:space="preserve">’s </w:t>
            </w:r>
            <w:r w:rsidR="005531C0">
              <w:rPr>
                <w:rFonts w:cs="Arial"/>
                <w:sz w:val="18"/>
                <w:szCs w:val="18"/>
              </w:rPr>
              <w:t>at a cost of</w:t>
            </w:r>
            <w:r w:rsidR="005531C0" w:rsidRPr="005531C0">
              <w:rPr>
                <w:rFonts w:cs="Arial"/>
                <w:sz w:val="18"/>
                <w:szCs w:val="18"/>
              </w:rPr>
              <w:t xml:space="preserve"> £15,424.06 + vat</w:t>
            </w:r>
            <w:r w:rsidR="005531C0">
              <w:rPr>
                <w:rFonts w:cs="Arial"/>
                <w:sz w:val="18"/>
                <w:szCs w:val="18"/>
              </w:rPr>
              <w:t>, commencing April 1</w:t>
            </w:r>
            <w:r w:rsidR="005531C0" w:rsidRPr="005531C0">
              <w:rPr>
                <w:rFonts w:cs="Arial"/>
                <w:sz w:val="18"/>
                <w:szCs w:val="18"/>
                <w:vertAlign w:val="superscript"/>
              </w:rPr>
              <w:t>st</w:t>
            </w:r>
            <w:r w:rsidR="005531C0">
              <w:rPr>
                <w:rFonts w:cs="Arial"/>
                <w:sz w:val="18"/>
                <w:szCs w:val="18"/>
              </w:rPr>
              <w:t xml:space="preserve"> 2020.</w:t>
            </w:r>
            <w:r w:rsidR="00FE352A">
              <w:rPr>
                <w:rFonts w:cs="Arial"/>
                <w:sz w:val="18"/>
                <w:szCs w:val="18"/>
              </w:rPr>
              <w:t xml:space="preserve"> The Clerk was asked to ensure the parish logo featured on the PET Vehicle.</w:t>
            </w:r>
          </w:p>
        </w:tc>
        <w:tc>
          <w:tcPr>
            <w:tcW w:w="283" w:type="dxa"/>
            <w:shd w:val="clear" w:color="auto" w:fill="FFFFFF" w:themeFill="background1"/>
          </w:tcPr>
          <w:p w:rsidR="00AF39FE" w:rsidRPr="00825F66" w:rsidRDefault="00AF39FE"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AE33AD" w:rsidRDefault="00610B7B" w:rsidP="0002696A">
            <w:pPr>
              <w:pStyle w:val="Default"/>
              <w:rPr>
                <w:sz w:val="18"/>
                <w:szCs w:val="18"/>
              </w:rPr>
            </w:pPr>
            <w:r>
              <w:rPr>
                <w:sz w:val="18"/>
                <w:szCs w:val="18"/>
              </w:rPr>
              <w:t>174</w:t>
            </w:r>
            <w:r w:rsidR="00AE33AD" w:rsidRPr="00AE33AD">
              <w:rPr>
                <w:sz w:val="18"/>
                <w:szCs w:val="18"/>
              </w:rPr>
              <w:t>/20</w:t>
            </w:r>
          </w:p>
        </w:tc>
        <w:tc>
          <w:tcPr>
            <w:tcW w:w="8481" w:type="dxa"/>
            <w:gridSpan w:val="4"/>
            <w:shd w:val="clear" w:color="auto" w:fill="DBE5F1" w:themeFill="accent1" w:themeFillTint="33"/>
          </w:tcPr>
          <w:p w:rsidR="00DB42E6" w:rsidRPr="006C31B5" w:rsidRDefault="004C47AB" w:rsidP="00DB42E6">
            <w:pPr>
              <w:spacing w:after="0" w:line="240" w:lineRule="auto"/>
              <w:rPr>
                <w:rFonts w:cs="Arial"/>
                <w:sz w:val="18"/>
                <w:szCs w:val="18"/>
              </w:rPr>
            </w:pPr>
            <w:r>
              <w:rPr>
                <w:rFonts w:cs="Arial"/>
                <w:sz w:val="18"/>
                <w:szCs w:val="18"/>
              </w:rPr>
              <w:t>Grant Funding</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143DE0" w:rsidRPr="00AE33AD" w:rsidRDefault="00143DE0" w:rsidP="0002696A">
            <w:pPr>
              <w:pStyle w:val="Default"/>
              <w:rPr>
                <w:sz w:val="18"/>
                <w:szCs w:val="18"/>
              </w:rPr>
            </w:pPr>
          </w:p>
        </w:tc>
        <w:tc>
          <w:tcPr>
            <w:tcW w:w="8481" w:type="dxa"/>
            <w:gridSpan w:val="4"/>
            <w:shd w:val="clear" w:color="auto" w:fill="FFFFFF" w:themeFill="background1"/>
          </w:tcPr>
          <w:p w:rsidR="004C47AB" w:rsidRPr="004C47AB" w:rsidRDefault="004C47AB" w:rsidP="004C47AB">
            <w:pPr>
              <w:spacing w:after="0" w:line="240" w:lineRule="auto"/>
              <w:rPr>
                <w:rFonts w:cs="Arial"/>
                <w:sz w:val="18"/>
                <w:szCs w:val="18"/>
              </w:rPr>
            </w:pPr>
            <w:r w:rsidRPr="004C47AB">
              <w:rPr>
                <w:rFonts w:cs="Arial"/>
                <w:sz w:val="18"/>
                <w:szCs w:val="18"/>
              </w:rPr>
              <w:t>A schedule of Grant Applications had been previously circulated to all members for consideration.</w:t>
            </w:r>
          </w:p>
          <w:p w:rsidR="004C47AB" w:rsidRPr="004C47AB" w:rsidRDefault="004C47AB" w:rsidP="004C47AB">
            <w:pPr>
              <w:spacing w:after="0" w:line="240" w:lineRule="auto"/>
              <w:rPr>
                <w:rFonts w:cs="Arial"/>
                <w:sz w:val="18"/>
                <w:szCs w:val="18"/>
              </w:rPr>
            </w:pPr>
            <w:r w:rsidRPr="004C47AB">
              <w:rPr>
                <w:rFonts w:cs="Arial"/>
                <w:sz w:val="18"/>
                <w:szCs w:val="18"/>
              </w:rPr>
              <w:t>Resolved: that the following grants be made.</w:t>
            </w:r>
          </w:p>
          <w:p w:rsidR="004C47AB" w:rsidRDefault="004C47AB" w:rsidP="004C47AB">
            <w:pPr>
              <w:spacing w:after="0" w:line="240" w:lineRule="auto"/>
              <w:rPr>
                <w:rFonts w:cs="Arial"/>
                <w:sz w:val="18"/>
                <w:szCs w:val="18"/>
              </w:rPr>
            </w:pPr>
            <w:r>
              <w:rPr>
                <w:rFonts w:cs="Arial"/>
                <w:sz w:val="18"/>
                <w:szCs w:val="18"/>
              </w:rPr>
              <w:t>St Georges Disabled Cricket Club - £500</w:t>
            </w:r>
          </w:p>
          <w:p w:rsidR="004C47AB" w:rsidRDefault="004C47AB" w:rsidP="004C47AB">
            <w:pPr>
              <w:spacing w:after="0" w:line="240" w:lineRule="auto"/>
              <w:rPr>
                <w:rFonts w:cs="Arial"/>
                <w:sz w:val="18"/>
                <w:szCs w:val="18"/>
              </w:rPr>
            </w:pPr>
            <w:r>
              <w:rPr>
                <w:rFonts w:cs="Arial"/>
                <w:sz w:val="18"/>
                <w:szCs w:val="18"/>
              </w:rPr>
              <w:t>S</w:t>
            </w:r>
            <w:r w:rsidR="007C2883">
              <w:rPr>
                <w:rFonts w:cs="Arial"/>
                <w:sz w:val="18"/>
                <w:szCs w:val="18"/>
              </w:rPr>
              <w:t>t Georges Womens Institute - £53</w:t>
            </w:r>
            <w:r>
              <w:rPr>
                <w:rFonts w:cs="Arial"/>
                <w:sz w:val="18"/>
                <w:szCs w:val="18"/>
              </w:rPr>
              <w:t>0</w:t>
            </w:r>
          </w:p>
          <w:p w:rsidR="00364B30" w:rsidRPr="00AF39FE" w:rsidRDefault="005531C0" w:rsidP="007C2883">
            <w:pPr>
              <w:spacing w:after="0" w:line="240" w:lineRule="auto"/>
              <w:rPr>
                <w:rFonts w:cs="Arial"/>
                <w:sz w:val="18"/>
                <w:szCs w:val="18"/>
              </w:rPr>
            </w:pPr>
            <w:r>
              <w:rPr>
                <w:rFonts w:cs="Arial"/>
                <w:sz w:val="18"/>
                <w:szCs w:val="18"/>
              </w:rPr>
              <w:t>Little Dragons Nursery - £85</w:t>
            </w:r>
            <w:r w:rsidR="004C47AB">
              <w:rPr>
                <w:rFonts w:cs="Arial"/>
                <w:sz w:val="18"/>
                <w:szCs w:val="18"/>
              </w:rPr>
              <w:t>0</w:t>
            </w:r>
          </w:p>
        </w:tc>
        <w:tc>
          <w:tcPr>
            <w:tcW w:w="283" w:type="dxa"/>
            <w:shd w:val="clear" w:color="auto" w:fill="FFFFFF" w:themeFill="background1"/>
          </w:tcPr>
          <w:p w:rsidR="00DB42E6" w:rsidRPr="00DB42E6" w:rsidRDefault="00DB42E6" w:rsidP="008E2B72">
            <w:pPr>
              <w:pStyle w:val="Default"/>
              <w:rPr>
                <w:b/>
                <w:sz w:val="22"/>
                <w:szCs w:val="22"/>
              </w:rPr>
            </w:pPr>
          </w:p>
        </w:tc>
      </w:tr>
      <w:tr w:rsidR="00AF39FE" w:rsidRPr="006D1487" w:rsidTr="007C4BB5">
        <w:trPr>
          <w:trHeight w:val="211"/>
        </w:trPr>
        <w:tc>
          <w:tcPr>
            <w:tcW w:w="904" w:type="dxa"/>
            <w:shd w:val="clear" w:color="auto" w:fill="DBE5F1" w:themeFill="accent1" w:themeFillTint="33"/>
          </w:tcPr>
          <w:p w:rsidR="00AF39FE" w:rsidRPr="00AE33AD" w:rsidRDefault="004C47AB" w:rsidP="0002696A">
            <w:pPr>
              <w:pStyle w:val="Default"/>
              <w:rPr>
                <w:sz w:val="18"/>
                <w:szCs w:val="18"/>
              </w:rPr>
            </w:pPr>
            <w:r>
              <w:rPr>
                <w:sz w:val="18"/>
                <w:szCs w:val="18"/>
              </w:rPr>
              <w:t>175</w:t>
            </w:r>
            <w:r w:rsidR="00AE33AD" w:rsidRPr="00AE33AD">
              <w:rPr>
                <w:sz w:val="18"/>
                <w:szCs w:val="18"/>
              </w:rPr>
              <w:t>/20</w:t>
            </w:r>
          </w:p>
        </w:tc>
        <w:tc>
          <w:tcPr>
            <w:tcW w:w="8481" w:type="dxa"/>
            <w:gridSpan w:val="4"/>
            <w:shd w:val="clear" w:color="auto" w:fill="DBE5F1" w:themeFill="accent1" w:themeFillTint="33"/>
          </w:tcPr>
          <w:p w:rsidR="00AF39FE" w:rsidRPr="006C31B5" w:rsidRDefault="004C47AB" w:rsidP="00AF39FE">
            <w:pPr>
              <w:spacing w:after="0" w:line="240" w:lineRule="auto"/>
              <w:rPr>
                <w:rFonts w:cs="Arial"/>
                <w:sz w:val="18"/>
                <w:szCs w:val="18"/>
              </w:rPr>
            </w:pPr>
            <w:r>
              <w:rPr>
                <w:rFonts w:cs="Arial"/>
                <w:sz w:val="18"/>
                <w:szCs w:val="18"/>
              </w:rPr>
              <w:t>Community Events &amp; Projects Officer</w:t>
            </w:r>
          </w:p>
        </w:tc>
        <w:tc>
          <w:tcPr>
            <w:tcW w:w="283" w:type="dxa"/>
            <w:shd w:val="clear" w:color="auto" w:fill="DBE5F1" w:themeFill="accent1" w:themeFillTint="33"/>
          </w:tcPr>
          <w:p w:rsidR="00AF39FE" w:rsidRPr="00DB42E6" w:rsidRDefault="00AF39FE" w:rsidP="008E2B72">
            <w:pPr>
              <w:pStyle w:val="Default"/>
              <w:rPr>
                <w:b/>
                <w:sz w:val="22"/>
                <w:szCs w:val="22"/>
              </w:rPr>
            </w:pPr>
          </w:p>
        </w:tc>
      </w:tr>
      <w:tr w:rsidR="00AF39FE" w:rsidRPr="006D1487" w:rsidTr="00921AC7">
        <w:trPr>
          <w:trHeight w:val="274"/>
        </w:trPr>
        <w:tc>
          <w:tcPr>
            <w:tcW w:w="904" w:type="dxa"/>
            <w:shd w:val="clear" w:color="auto" w:fill="FFFFFF" w:themeFill="background1"/>
          </w:tcPr>
          <w:p w:rsidR="00F725D9" w:rsidRDefault="00F725D9" w:rsidP="0002696A">
            <w:pPr>
              <w:pStyle w:val="Default"/>
              <w:rPr>
                <w:sz w:val="18"/>
                <w:szCs w:val="18"/>
              </w:rPr>
            </w:pPr>
          </w:p>
          <w:p w:rsidR="00F725D9" w:rsidRPr="00F725D9" w:rsidRDefault="00F725D9" w:rsidP="0002696A">
            <w:pPr>
              <w:pStyle w:val="Default"/>
              <w:rPr>
                <w:sz w:val="18"/>
                <w:szCs w:val="18"/>
              </w:rPr>
            </w:pPr>
          </w:p>
        </w:tc>
        <w:tc>
          <w:tcPr>
            <w:tcW w:w="8481" w:type="dxa"/>
            <w:gridSpan w:val="4"/>
            <w:shd w:val="clear" w:color="auto" w:fill="FFFFFF" w:themeFill="background1"/>
          </w:tcPr>
          <w:p w:rsidR="004C47AB" w:rsidRDefault="004C47AB" w:rsidP="00C14FFB">
            <w:pPr>
              <w:spacing w:after="0" w:line="240" w:lineRule="auto"/>
              <w:rPr>
                <w:rFonts w:cs="Arial"/>
                <w:sz w:val="18"/>
                <w:szCs w:val="18"/>
              </w:rPr>
            </w:pPr>
            <w:r>
              <w:rPr>
                <w:rFonts w:cs="Arial"/>
                <w:sz w:val="18"/>
                <w:szCs w:val="18"/>
              </w:rPr>
              <w:t>A copy of a report prepared by the CE&amp;P Officer has been previously circulated to all members.</w:t>
            </w:r>
          </w:p>
          <w:p w:rsidR="004C47AB" w:rsidRPr="004C47AB" w:rsidRDefault="004C47AB" w:rsidP="00C14FFB">
            <w:pPr>
              <w:spacing w:after="0" w:line="240" w:lineRule="auto"/>
              <w:rPr>
                <w:rFonts w:cs="Arial"/>
                <w:sz w:val="18"/>
                <w:szCs w:val="18"/>
                <w:u w:val="single"/>
              </w:rPr>
            </w:pPr>
            <w:r w:rsidRPr="004C47AB">
              <w:rPr>
                <w:rFonts w:cs="Arial"/>
                <w:sz w:val="18"/>
                <w:szCs w:val="18"/>
                <w:u w:val="single"/>
              </w:rPr>
              <w:t>VE/VJ Commemorations</w:t>
            </w:r>
          </w:p>
          <w:p w:rsidR="00B353E9" w:rsidRDefault="004C47AB" w:rsidP="004C47AB">
            <w:pPr>
              <w:spacing w:after="0" w:line="240" w:lineRule="auto"/>
              <w:rPr>
                <w:rFonts w:cs="Arial"/>
                <w:sz w:val="18"/>
                <w:szCs w:val="18"/>
              </w:rPr>
            </w:pPr>
            <w:r>
              <w:rPr>
                <w:rFonts w:cs="Arial"/>
                <w:sz w:val="18"/>
                <w:szCs w:val="18"/>
              </w:rPr>
              <w:t>Resolved: to support VE/VJ  day c</w:t>
            </w:r>
            <w:r w:rsidRPr="004C47AB">
              <w:rPr>
                <w:rFonts w:cs="Arial"/>
                <w:sz w:val="18"/>
                <w:szCs w:val="18"/>
              </w:rPr>
              <w:t>ommemorations</w:t>
            </w:r>
            <w:r>
              <w:rPr>
                <w:rFonts w:cs="Arial"/>
                <w:sz w:val="18"/>
                <w:szCs w:val="18"/>
              </w:rPr>
              <w:t xml:space="preserve"> in May</w:t>
            </w:r>
            <w:r w:rsidR="002C3C88">
              <w:rPr>
                <w:rFonts w:cs="Arial"/>
                <w:sz w:val="18"/>
                <w:szCs w:val="18"/>
              </w:rPr>
              <w:t>, quotes</w:t>
            </w:r>
            <w:r>
              <w:rPr>
                <w:rFonts w:cs="Arial"/>
                <w:sz w:val="18"/>
                <w:szCs w:val="18"/>
              </w:rPr>
              <w:t xml:space="preserve"> be sought for 4 appropriate Banner</w:t>
            </w:r>
            <w:r w:rsidR="006307B1">
              <w:rPr>
                <w:rFonts w:cs="Arial"/>
                <w:sz w:val="18"/>
                <w:szCs w:val="18"/>
              </w:rPr>
              <w:t xml:space="preserve">s to be placed </w:t>
            </w:r>
            <w:r w:rsidR="005531C0">
              <w:rPr>
                <w:rFonts w:cs="Arial"/>
                <w:sz w:val="18"/>
                <w:szCs w:val="18"/>
              </w:rPr>
              <w:t xml:space="preserve">at The Square, Priorslee Clock, </w:t>
            </w:r>
            <w:r w:rsidR="002C3C88">
              <w:rPr>
                <w:rFonts w:cs="Arial"/>
                <w:sz w:val="18"/>
                <w:szCs w:val="18"/>
              </w:rPr>
              <w:t xml:space="preserve">Gatcombe Way and Snedshill and </w:t>
            </w:r>
            <w:r>
              <w:rPr>
                <w:rFonts w:cs="Arial"/>
                <w:sz w:val="18"/>
                <w:szCs w:val="18"/>
              </w:rPr>
              <w:t xml:space="preserve">the Silent Soldier </w:t>
            </w:r>
            <w:r w:rsidR="005531C0">
              <w:rPr>
                <w:rFonts w:cs="Arial"/>
                <w:sz w:val="18"/>
                <w:szCs w:val="18"/>
              </w:rPr>
              <w:t xml:space="preserve"> Silhouette be </w:t>
            </w:r>
            <w:r>
              <w:rPr>
                <w:rFonts w:cs="Arial"/>
                <w:sz w:val="18"/>
                <w:szCs w:val="18"/>
              </w:rPr>
              <w:t>fixed in a permanent position near Priorslee Clock.</w:t>
            </w:r>
          </w:p>
          <w:p w:rsidR="004C47AB" w:rsidRDefault="004C47AB" w:rsidP="004C47AB">
            <w:pPr>
              <w:spacing w:after="0" w:line="240" w:lineRule="auto"/>
              <w:rPr>
                <w:rFonts w:cs="Arial"/>
                <w:sz w:val="18"/>
                <w:szCs w:val="18"/>
                <w:u w:val="single"/>
              </w:rPr>
            </w:pPr>
            <w:r w:rsidRPr="004C47AB">
              <w:rPr>
                <w:rFonts w:cs="Arial"/>
                <w:sz w:val="18"/>
                <w:szCs w:val="18"/>
                <w:u w:val="single"/>
              </w:rPr>
              <w:t>Walking Group</w:t>
            </w:r>
          </w:p>
          <w:p w:rsidR="004C47AB" w:rsidRDefault="006307B1" w:rsidP="004C47AB">
            <w:pPr>
              <w:spacing w:after="0" w:line="240" w:lineRule="auto"/>
              <w:rPr>
                <w:rFonts w:cs="Arial"/>
                <w:sz w:val="18"/>
                <w:szCs w:val="18"/>
              </w:rPr>
            </w:pPr>
            <w:r>
              <w:rPr>
                <w:rFonts w:cs="Arial"/>
                <w:sz w:val="18"/>
                <w:szCs w:val="18"/>
              </w:rPr>
              <w:t>Members were informed a total of 17 people had joined the first walk.</w:t>
            </w:r>
          </w:p>
          <w:p w:rsidR="006307B1" w:rsidRDefault="006307B1" w:rsidP="004C47AB">
            <w:pPr>
              <w:spacing w:after="0" w:line="240" w:lineRule="auto"/>
              <w:rPr>
                <w:rFonts w:cs="Arial"/>
                <w:sz w:val="18"/>
                <w:szCs w:val="18"/>
                <w:u w:val="single"/>
              </w:rPr>
            </w:pPr>
            <w:r w:rsidRPr="006307B1">
              <w:rPr>
                <w:rFonts w:cs="Arial"/>
                <w:sz w:val="18"/>
                <w:szCs w:val="18"/>
                <w:u w:val="single"/>
              </w:rPr>
              <w:t>Allotments</w:t>
            </w:r>
          </w:p>
          <w:p w:rsidR="006307B1" w:rsidRPr="006307B1" w:rsidRDefault="006307B1" w:rsidP="004C47AB">
            <w:pPr>
              <w:spacing w:after="0" w:line="240" w:lineRule="auto"/>
              <w:rPr>
                <w:rFonts w:cs="Arial"/>
                <w:sz w:val="18"/>
                <w:szCs w:val="18"/>
              </w:rPr>
            </w:pPr>
            <w:r>
              <w:rPr>
                <w:rFonts w:cs="Arial"/>
                <w:sz w:val="18"/>
                <w:szCs w:val="18"/>
              </w:rPr>
              <w:t xml:space="preserve">Previous attempts to identify land for allotments have been unsuccessful, members were asked to let staff know if they are aware of any local areas that could be potentially </w:t>
            </w:r>
            <w:r w:rsidR="005531C0">
              <w:rPr>
                <w:rFonts w:cs="Arial"/>
                <w:sz w:val="18"/>
                <w:szCs w:val="18"/>
              </w:rPr>
              <w:t>used for allotments</w:t>
            </w:r>
            <w:r>
              <w:rPr>
                <w:rFonts w:cs="Arial"/>
                <w:sz w:val="18"/>
                <w:szCs w:val="18"/>
              </w:rPr>
              <w:t>.</w:t>
            </w:r>
          </w:p>
        </w:tc>
        <w:tc>
          <w:tcPr>
            <w:tcW w:w="283" w:type="dxa"/>
            <w:shd w:val="clear" w:color="auto" w:fill="FFFFFF" w:themeFill="background1"/>
          </w:tcPr>
          <w:p w:rsidR="00AF39FE" w:rsidRPr="00DB42E6" w:rsidRDefault="00AF39FE" w:rsidP="008E2B72">
            <w:pPr>
              <w:pStyle w:val="Default"/>
              <w:rPr>
                <w:b/>
                <w:sz w:val="22"/>
                <w:szCs w:val="22"/>
              </w:rPr>
            </w:pPr>
          </w:p>
        </w:tc>
      </w:tr>
      <w:tr w:rsidR="001402A9" w:rsidRPr="006D1487" w:rsidTr="000532E2">
        <w:trPr>
          <w:trHeight w:val="274"/>
        </w:trPr>
        <w:tc>
          <w:tcPr>
            <w:tcW w:w="904" w:type="dxa"/>
            <w:shd w:val="clear" w:color="auto" w:fill="DBE5F1" w:themeFill="accent1" w:themeFillTint="33"/>
          </w:tcPr>
          <w:p w:rsidR="001402A9" w:rsidRDefault="006307B1" w:rsidP="0002696A">
            <w:pPr>
              <w:pStyle w:val="Default"/>
              <w:rPr>
                <w:sz w:val="18"/>
                <w:szCs w:val="18"/>
              </w:rPr>
            </w:pPr>
            <w:r>
              <w:rPr>
                <w:sz w:val="18"/>
                <w:szCs w:val="18"/>
              </w:rPr>
              <w:t>176</w:t>
            </w:r>
            <w:r w:rsidR="001402A9">
              <w:rPr>
                <w:sz w:val="18"/>
                <w:szCs w:val="18"/>
              </w:rPr>
              <w:t>/20</w:t>
            </w:r>
          </w:p>
        </w:tc>
        <w:tc>
          <w:tcPr>
            <w:tcW w:w="8481" w:type="dxa"/>
            <w:gridSpan w:val="4"/>
            <w:shd w:val="clear" w:color="auto" w:fill="DBE5F1" w:themeFill="accent1" w:themeFillTint="33"/>
          </w:tcPr>
          <w:p w:rsidR="001402A9" w:rsidRPr="00C14FFB" w:rsidRDefault="006307B1" w:rsidP="00C14FFB">
            <w:pPr>
              <w:spacing w:after="0" w:line="240" w:lineRule="auto"/>
              <w:rPr>
                <w:rFonts w:cs="Arial"/>
                <w:sz w:val="18"/>
                <w:szCs w:val="18"/>
              </w:rPr>
            </w:pPr>
            <w:r>
              <w:rPr>
                <w:rFonts w:cs="Arial"/>
                <w:sz w:val="18"/>
                <w:szCs w:val="18"/>
              </w:rPr>
              <w:t>Priorslee Clock</w:t>
            </w:r>
            <w:r w:rsidR="00625DF4">
              <w:rPr>
                <w:rFonts w:cs="Arial"/>
                <w:sz w:val="18"/>
                <w:szCs w:val="18"/>
              </w:rPr>
              <w:t>- improved lighting</w:t>
            </w:r>
          </w:p>
        </w:tc>
        <w:tc>
          <w:tcPr>
            <w:tcW w:w="283" w:type="dxa"/>
            <w:shd w:val="clear" w:color="auto" w:fill="DBE5F1" w:themeFill="accent1" w:themeFillTint="33"/>
          </w:tcPr>
          <w:p w:rsidR="001402A9" w:rsidRPr="00DB42E6" w:rsidRDefault="001402A9" w:rsidP="008E2B72">
            <w:pPr>
              <w:pStyle w:val="Default"/>
              <w:rPr>
                <w:b/>
                <w:sz w:val="22"/>
                <w:szCs w:val="22"/>
              </w:rPr>
            </w:pPr>
          </w:p>
        </w:tc>
      </w:tr>
      <w:tr w:rsidR="001402A9" w:rsidRPr="006D1487" w:rsidTr="00921AC7">
        <w:trPr>
          <w:trHeight w:val="274"/>
        </w:trPr>
        <w:tc>
          <w:tcPr>
            <w:tcW w:w="904" w:type="dxa"/>
            <w:shd w:val="clear" w:color="auto" w:fill="FFFFFF" w:themeFill="background1"/>
          </w:tcPr>
          <w:p w:rsidR="001402A9" w:rsidRDefault="001402A9" w:rsidP="0002696A">
            <w:pPr>
              <w:pStyle w:val="Default"/>
              <w:rPr>
                <w:sz w:val="18"/>
                <w:szCs w:val="18"/>
              </w:rPr>
            </w:pPr>
          </w:p>
        </w:tc>
        <w:tc>
          <w:tcPr>
            <w:tcW w:w="8481" w:type="dxa"/>
            <w:gridSpan w:val="4"/>
            <w:shd w:val="clear" w:color="auto" w:fill="FFFFFF" w:themeFill="background1"/>
          </w:tcPr>
          <w:p w:rsidR="001402A9" w:rsidRDefault="00625DF4" w:rsidP="00C14FFB">
            <w:pPr>
              <w:spacing w:after="0" w:line="240" w:lineRule="auto"/>
              <w:rPr>
                <w:rFonts w:cs="Arial"/>
                <w:sz w:val="18"/>
                <w:szCs w:val="18"/>
              </w:rPr>
            </w:pPr>
            <w:r>
              <w:rPr>
                <w:rFonts w:cs="Arial"/>
                <w:sz w:val="18"/>
                <w:szCs w:val="18"/>
              </w:rPr>
              <w:t>Due to the lack of information, the</w:t>
            </w:r>
            <w:r w:rsidR="006307B1">
              <w:rPr>
                <w:rFonts w:cs="Arial"/>
                <w:sz w:val="18"/>
                <w:szCs w:val="18"/>
              </w:rPr>
              <w:t xml:space="preserve"> Clerk requested this Agenda item be deferred for a future meeting.</w:t>
            </w:r>
          </w:p>
          <w:p w:rsidR="006307B1" w:rsidRPr="00C14FFB" w:rsidRDefault="006307B1" w:rsidP="00C14FFB">
            <w:pPr>
              <w:spacing w:after="0" w:line="240" w:lineRule="auto"/>
              <w:rPr>
                <w:rFonts w:cs="Arial"/>
                <w:sz w:val="18"/>
                <w:szCs w:val="18"/>
              </w:rPr>
            </w:pPr>
            <w:r>
              <w:rPr>
                <w:rFonts w:cs="Arial"/>
                <w:sz w:val="18"/>
                <w:szCs w:val="18"/>
              </w:rPr>
              <w:t xml:space="preserve">Resolved: that Agenda Item 13 </w:t>
            </w:r>
            <w:r w:rsidR="00625DF4">
              <w:rPr>
                <w:rFonts w:cs="Arial"/>
                <w:sz w:val="18"/>
                <w:szCs w:val="18"/>
              </w:rPr>
              <w:t>be deferred to a future meeting until a detailed quote has been received.</w:t>
            </w:r>
          </w:p>
        </w:tc>
        <w:tc>
          <w:tcPr>
            <w:tcW w:w="283" w:type="dxa"/>
            <w:shd w:val="clear" w:color="auto" w:fill="FFFFFF" w:themeFill="background1"/>
          </w:tcPr>
          <w:p w:rsidR="001402A9" w:rsidRPr="00DB42E6" w:rsidRDefault="001402A9" w:rsidP="008E2B72">
            <w:pPr>
              <w:pStyle w:val="Default"/>
              <w:rPr>
                <w:b/>
                <w:sz w:val="22"/>
                <w:szCs w:val="22"/>
              </w:rPr>
            </w:pPr>
          </w:p>
        </w:tc>
      </w:tr>
      <w:tr w:rsidR="00F725D9" w:rsidRPr="006D1487" w:rsidTr="00F46493">
        <w:trPr>
          <w:trHeight w:val="117"/>
        </w:trPr>
        <w:tc>
          <w:tcPr>
            <w:tcW w:w="904" w:type="dxa"/>
            <w:shd w:val="clear" w:color="auto" w:fill="DBE5F1" w:themeFill="accent1" w:themeFillTint="33"/>
          </w:tcPr>
          <w:p w:rsidR="00F725D9" w:rsidRPr="00F725D9" w:rsidRDefault="00EF2E8B" w:rsidP="0002696A">
            <w:pPr>
              <w:pStyle w:val="Default"/>
              <w:rPr>
                <w:sz w:val="18"/>
                <w:szCs w:val="18"/>
              </w:rPr>
            </w:pPr>
            <w:r>
              <w:rPr>
                <w:sz w:val="18"/>
                <w:szCs w:val="18"/>
              </w:rPr>
              <w:t>177</w:t>
            </w:r>
            <w:r w:rsidR="00F46493">
              <w:rPr>
                <w:sz w:val="18"/>
                <w:szCs w:val="18"/>
              </w:rPr>
              <w:t>/20</w:t>
            </w:r>
          </w:p>
        </w:tc>
        <w:tc>
          <w:tcPr>
            <w:tcW w:w="8481" w:type="dxa"/>
            <w:gridSpan w:val="4"/>
            <w:shd w:val="clear" w:color="auto" w:fill="DBE5F1" w:themeFill="accent1" w:themeFillTint="33"/>
          </w:tcPr>
          <w:p w:rsidR="00F725D9" w:rsidRDefault="00F46493" w:rsidP="002F4A91">
            <w:pPr>
              <w:spacing w:after="0"/>
              <w:rPr>
                <w:rFonts w:cs="Arial"/>
                <w:sz w:val="18"/>
                <w:szCs w:val="18"/>
              </w:rPr>
            </w:pPr>
            <w:r>
              <w:rPr>
                <w:rFonts w:cs="Arial"/>
                <w:sz w:val="18"/>
                <w:szCs w:val="18"/>
              </w:rPr>
              <w:t xml:space="preserve">Correspondence </w:t>
            </w:r>
          </w:p>
        </w:tc>
        <w:tc>
          <w:tcPr>
            <w:tcW w:w="283" w:type="dxa"/>
            <w:shd w:val="clear" w:color="auto" w:fill="DBE5F1" w:themeFill="accent1" w:themeFillTint="33"/>
          </w:tcPr>
          <w:p w:rsidR="00F725D9" w:rsidRPr="0002696A" w:rsidRDefault="00F725D9" w:rsidP="008E2B72">
            <w:pPr>
              <w:pStyle w:val="Default"/>
              <w:rPr>
                <w:b/>
                <w:sz w:val="22"/>
                <w:szCs w:val="22"/>
              </w:rPr>
            </w:pPr>
          </w:p>
        </w:tc>
      </w:tr>
      <w:tr w:rsidR="00F46493" w:rsidRPr="006D1487" w:rsidTr="00F46493">
        <w:trPr>
          <w:trHeight w:val="117"/>
        </w:trPr>
        <w:tc>
          <w:tcPr>
            <w:tcW w:w="904" w:type="dxa"/>
            <w:shd w:val="clear" w:color="auto" w:fill="FFFFFF" w:themeFill="background1"/>
          </w:tcPr>
          <w:p w:rsidR="00F46493" w:rsidRDefault="00F46493" w:rsidP="0002696A">
            <w:pPr>
              <w:pStyle w:val="Default"/>
              <w:rPr>
                <w:sz w:val="18"/>
                <w:szCs w:val="18"/>
              </w:rPr>
            </w:pPr>
          </w:p>
        </w:tc>
        <w:tc>
          <w:tcPr>
            <w:tcW w:w="8481" w:type="dxa"/>
            <w:gridSpan w:val="4"/>
            <w:shd w:val="clear" w:color="auto" w:fill="FFFFFF" w:themeFill="background1"/>
          </w:tcPr>
          <w:p w:rsidR="00F46493" w:rsidRDefault="00F46493" w:rsidP="002F4A91">
            <w:pPr>
              <w:spacing w:after="0"/>
              <w:rPr>
                <w:rFonts w:cs="Arial"/>
                <w:sz w:val="18"/>
                <w:szCs w:val="18"/>
              </w:rPr>
            </w:pPr>
            <w:r>
              <w:rPr>
                <w:rFonts w:cs="Arial"/>
                <w:sz w:val="18"/>
                <w:szCs w:val="18"/>
              </w:rPr>
              <w:t xml:space="preserve">The </w:t>
            </w:r>
            <w:r w:rsidR="006D538B">
              <w:rPr>
                <w:rFonts w:cs="Arial"/>
                <w:sz w:val="18"/>
                <w:szCs w:val="18"/>
              </w:rPr>
              <w:t>Chairman readout the following correspondence to member</w:t>
            </w:r>
            <w:r w:rsidR="00B840DA">
              <w:rPr>
                <w:rFonts w:cs="Arial"/>
                <w:sz w:val="18"/>
                <w:szCs w:val="18"/>
              </w:rPr>
              <w:t>s</w:t>
            </w:r>
            <w:r w:rsidR="006D538B">
              <w:rPr>
                <w:rFonts w:cs="Arial"/>
                <w:sz w:val="18"/>
                <w:szCs w:val="18"/>
              </w:rPr>
              <w:t>:</w:t>
            </w:r>
          </w:p>
          <w:p w:rsidR="00DA2BC5" w:rsidRDefault="00EF2E8B" w:rsidP="00EA1FF9">
            <w:pPr>
              <w:pStyle w:val="ListParagraph"/>
              <w:numPr>
                <w:ilvl w:val="0"/>
                <w:numId w:val="35"/>
              </w:numPr>
              <w:spacing w:after="0" w:line="240" w:lineRule="auto"/>
              <w:rPr>
                <w:rFonts w:cs="Arial"/>
                <w:sz w:val="18"/>
                <w:szCs w:val="18"/>
              </w:rPr>
            </w:pPr>
            <w:r>
              <w:rPr>
                <w:rFonts w:cs="Arial"/>
                <w:sz w:val="18"/>
                <w:szCs w:val="18"/>
              </w:rPr>
              <w:t>14 emails had been received objecting to the plans for the parish council to support the Gower Project – the comments were noted.</w:t>
            </w:r>
          </w:p>
          <w:p w:rsidR="00EF2E8B" w:rsidRDefault="00EF2E8B" w:rsidP="00EA1FF9">
            <w:pPr>
              <w:pStyle w:val="ListParagraph"/>
              <w:numPr>
                <w:ilvl w:val="0"/>
                <w:numId w:val="35"/>
              </w:numPr>
              <w:spacing w:after="0" w:line="240" w:lineRule="auto"/>
              <w:rPr>
                <w:rFonts w:cs="Arial"/>
                <w:sz w:val="18"/>
                <w:szCs w:val="18"/>
              </w:rPr>
            </w:pPr>
            <w:r>
              <w:rPr>
                <w:rFonts w:cs="Arial"/>
                <w:sz w:val="18"/>
                <w:szCs w:val="18"/>
              </w:rPr>
              <w:lastRenderedPageBreak/>
              <w:t>An email from</w:t>
            </w:r>
            <w:r w:rsidR="002C3C88">
              <w:rPr>
                <w:rFonts w:cs="Arial"/>
                <w:sz w:val="18"/>
                <w:szCs w:val="18"/>
              </w:rPr>
              <w:t xml:space="preserve"> a local resident from Orchard Close, Priorslee </w:t>
            </w:r>
            <w:r>
              <w:rPr>
                <w:rFonts w:cs="Arial"/>
                <w:sz w:val="18"/>
                <w:szCs w:val="18"/>
              </w:rPr>
              <w:t>expressing concern that the Wolverhampton Un</w:t>
            </w:r>
            <w:r w:rsidR="002C3C88">
              <w:rPr>
                <w:rFonts w:cs="Arial"/>
                <w:sz w:val="18"/>
                <w:szCs w:val="18"/>
              </w:rPr>
              <w:t>iversity Campus</w:t>
            </w:r>
            <w:r>
              <w:rPr>
                <w:rFonts w:cs="Arial"/>
                <w:sz w:val="18"/>
                <w:szCs w:val="18"/>
              </w:rPr>
              <w:t xml:space="preserve"> were planning to introduce parking charges</w:t>
            </w:r>
            <w:r w:rsidR="00625DF4">
              <w:rPr>
                <w:rFonts w:cs="Arial"/>
                <w:sz w:val="18"/>
                <w:szCs w:val="18"/>
              </w:rPr>
              <w:t xml:space="preserve"> – the Clerk undertook to write to T&amp;WC Highways to request a Traffic Regulation Order and double yellow lines be introduced.</w:t>
            </w:r>
          </w:p>
          <w:p w:rsidR="00EF2E8B" w:rsidRDefault="00EF2E8B" w:rsidP="00EA1FF9">
            <w:pPr>
              <w:pStyle w:val="ListParagraph"/>
              <w:numPr>
                <w:ilvl w:val="0"/>
                <w:numId w:val="35"/>
              </w:numPr>
              <w:spacing w:after="0" w:line="240" w:lineRule="auto"/>
              <w:rPr>
                <w:rFonts w:cs="Arial"/>
                <w:sz w:val="18"/>
                <w:szCs w:val="18"/>
              </w:rPr>
            </w:pPr>
            <w:r>
              <w:rPr>
                <w:rFonts w:cs="Arial"/>
                <w:sz w:val="18"/>
                <w:szCs w:val="18"/>
              </w:rPr>
              <w:t>Invite to T&amp;WC VE/VJ Day Commemoration Event on 8</w:t>
            </w:r>
            <w:r w:rsidRPr="00EF2E8B">
              <w:rPr>
                <w:rFonts w:cs="Arial"/>
                <w:sz w:val="18"/>
                <w:szCs w:val="18"/>
                <w:vertAlign w:val="superscript"/>
              </w:rPr>
              <w:t>th</w:t>
            </w:r>
            <w:r>
              <w:rPr>
                <w:rFonts w:cs="Arial"/>
                <w:sz w:val="18"/>
                <w:szCs w:val="18"/>
              </w:rPr>
              <w:t xml:space="preserve"> May 2020.</w:t>
            </w:r>
          </w:p>
          <w:p w:rsidR="00EF2E8B" w:rsidRPr="00D2137B" w:rsidRDefault="00EF2E8B" w:rsidP="00EA1FF9">
            <w:pPr>
              <w:pStyle w:val="ListParagraph"/>
              <w:numPr>
                <w:ilvl w:val="0"/>
                <w:numId w:val="35"/>
              </w:numPr>
              <w:spacing w:after="0" w:line="240" w:lineRule="auto"/>
              <w:rPr>
                <w:rFonts w:cs="Arial"/>
                <w:sz w:val="18"/>
                <w:szCs w:val="18"/>
              </w:rPr>
            </w:pPr>
            <w:r>
              <w:rPr>
                <w:rFonts w:cs="Arial"/>
                <w:sz w:val="18"/>
                <w:szCs w:val="18"/>
              </w:rPr>
              <w:t>SCPS –</w:t>
            </w:r>
            <w:r w:rsidR="002C3C88">
              <w:rPr>
                <w:rFonts w:cs="Arial"/>
                <w:sz w:val="18"/>
                <w:szCs w:val="18"/>
              </w:rPr>
              <w:t xml:space="preserve"> Pension Actuary Valuation</w:t>
            </w:r>
            <w:bookmarkStart w:id="0" w:name="_GoBack"/>
            <w:bookmarkEnd w:id="0"/>
            <w:r>
              <w:rPr>
                <w:rFonts w:cs="Arial"/>
                <w:sz w:val="18"/>
                <w:szCs w:val="18"/>
              </w:rPr>
              <w:t>.</w:t>
            </w:r>
            <w:r w:rsidR="005531C0">
              <w:rPr>
                <w:rFonts w:cs="Arial"/>
                <w:sz w:val="18"/>
                <w:szCs w:val="18"/>
              </w:rPr>
              <w:t xml:space="preserve"> – deferred to March’s Parish Meeting.</w:t>
            </w: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Pr="006D538B" w:rsidRDefault="006D538B" w:rsidP="007E634E">
            <w:pPr>
              <w:spacing w:after="0"/>
              <w:rPr>
                <w:rFonts w:cs="Arial"/>
                <w:sz w:val="18"/>
                <w:szCs w:val="18"/>
              </w:rPr>
            </w:pPr>
            <w:r>
              <w:rPr>
                <w:rFonts w:cs="Arial"/>
                <w:sz w:val="18"/>
                <w:szCs w:val="18"/>
              </w:rPr>
              <w:t>Signed by Chairman………………………………………………   Date…………………………………..</w:t>
            </w:r>
          </w:p>
        </w:tc>
        <w:tc>
          <w:tcPr>
            <w:tcW w:w="283" w:type="dxa"/>
            <w:shd w:val="clear" w:color="auto" w:fill="FFFFFF" w:themeFill="background1"/>
          </w:tcPr>
          <w:p w:rsidR="00F46493" w:rsidRPr="0002696A" w:rsidRDefault="00F46493" w:rsidP="008E2B72">
            <w:pPr>
              <w:pStyle w:val="Default"/>
              <w:rPr>
                <w:b/>
                <w:sz w:val="22"/>
                <w:szCs w:val="22"/>
              </w:rPr>
            </w:pPr>
          </w:p>
        </w:tc>
      </w:tr>
    </w:tbl>
    <w:p w:rsidR="005E4A42" w:rsidRPr="006D1487" w:rsidRDefault="005E4A42" w:rsidP="007E634E">
      <w:pPr>
        <w:rPr>
          <w:rFonts w:cs="Arial"/>
        </w:rPr>
      </w:pPr>
    </w:p>
    <w:sectPr w:rsidR="005E4A42" w:rsidRPr="006D1487" w:rsidSect="008E2337">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8F" w:rsidRDefault="00AF198F" w:rsidP="00D43DEB">
      <w:pPr>
        <w:spacing w:after="0" w:line="240" w:lineRule="auto"/>
      </w:pPr>
      <w:r>
        <w:separator/>
      </w:r>
    </w:p>
  </w:endnote>
  <w:endnote w:type="continuationSeparator" w:id="0">
    <w:p w:rsidR="00AF198F" w:rsidRDefault="00AF198F"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2C3C88">
          <w:rPr>
            <w:noProof/>
          </w:rPr>
          <w:t>4</w:t>
        </w:r>
        <w:r>
          <w:rPr>
            <w:noProof/>
          </w:rPr>
          <w:fldChar w:fldCharType="end"/>
        </w:r>
      </w:p>
    </w:sdtContent>
  </w:sdt>
  <w:p w:rsidR="008926E0" w:rsidRDefault="00892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8F" w:rsidRDefault="00AF198F" w:rsidP="00D43DEB">
      <w:pPr>
        <w:spacing w:after="0" w:line="240" w:lineRule="auto"/>
      </w:pPr>
      <w:r>
        <w:separator/>
      </w:r>
    </w:p>
  </w:footnote>
  <w:footnote w:type="continuationSeparator" w:id="0">
    <w:p w:rsidR="00AF198F" w:rsidRDefault="00AF198F" w:rsidP="00D43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A8B"/>
    <w:multiLevelType w:val="hybridMultilevel"/>
    <w:tmpl w:val="066229DE"/>
    <w:lvl w:ilvl="0" w:tplc="0CA2EA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6654"/>
    <w:multiLevelType w:val="hybridMultilevel"/>
    <w:tmpl w:val="E676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B2B53"/>
    <w:multiLevelType w:val="hybridMultilevel"/>
    <w:tmpl w:val="895E5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234E6"/>
    <w:multiLevelType w:val="hybridMultilevel"/>
    <w:tmpl w:val="52F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33455"/>
    <w:multiLevelType w:val="hybridMultilevel"/>
    <w:tmpl w:val="9E9EA0A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036D1B"/>
    <w:multiLevelType w:val="hybridMultilevel"/>
    <w:tmpl w:val="C96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314A7"/>
    <w:multiLevelType w:val="hybridMultilevel"/>
    <w:tmpl w:val="5CB4C986"/>
    <w:lvl w:ilvl="0" w:tplc="3090764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B7A1A"/>
    <w:multiLevelType w:val="hybridMultilevel"/>
    <w:tmpl w:val="FAF8C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6" w15:restartNumberingAfterBreak="0">
    <w:nsid w:val="5DD871AC"/>
    <w:multiLevelType w:val="hybridMultilevel"/>
    <w:tmpl w:val="4D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693826"/>
    <w:multiLevelType w:val="hybridMultilevel"/>
    <w:tmpl w:val="B7D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B3602"/>
    <w:multiLevelType w:val="hybridMultilevel"/>
    <w:tmpl w:val="2F86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8"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18"/>
  </w:num>
  <w:num w:numId="4">
    <w:abstractNumId w:val="20"/>
  </w:num>
  <w:num w:numId="5">
    <w:abstractNumId w:val="27"/>
  </w:num>
  <w:num w:numId="6">
    <w:abstractNumId w:val="35"/>
  </w:num>
  <w:num w:numId="7">
    <w:abstractNumId w:val="34"/>
  </w:num>
  <w:num w:numId="8">
    <w:abstractNumId w:val="38"/>
  </w:num>
  <w:num w:numId="9">
    <w:abstractNumId w:val="13"/>
  </w:num>
  <w:num w:numId="10">
    <w:abstractNumId w:val="21"/>
  </w:num>
  <w:num w:numId="11">
    <w:abstractNumId w:val="25"/>
  </w:num>
  <w:num w:numId="12">
    <w:abstractNumId w:val="30"/>
  </w:num>
  <w:num w:numId="13">
    <w:abstractNumId w:val="28"/>
  </w:num>
  <w:num w:numId="14">
    <w:abstractNumId w:val="11"/>
  </w:num>
  <w:num w:numId="15">
    <w:abstractNumId w:val="33"/>
  </w:num>
  <w:num w:numId="16">
    <w:abstractNumId w:val="31"/>
  </w:num>
  <w:num w:numId="17">
    <w:abstractNumId w:val="10"/>
  </w:num>
  <w:num w:numId="18">
    <w:abstractNumId w:val="1"/>
  </w:num>
  <w:num w:numId="19">
    <w:abstractNumId w:val="4"/>
  </w:num>
  <w:num w:numId="20">
    <w:abstractNumId w:val="5"/>
  </w:num>
  <w:num w:numId="21">
    <w:abstractNumId w:val="15"/>
  </w:num>
  <w:num w:numId="22">
    <w:abstractNumId w:val="24"/>
  </w:num>
  <w:num w:numId="23">
    <w:abstractNumId w:val="17"/>
  </w:num>
  <w:num w:numId="24">
    <w:abstractNumId w:val="37"/>
  </w:num>
  <w:num w:numId="25">
    <w:abstractNumId w:val="2"/>
  </w:num>
  <w:num w:numId="26">
    <w:abstractNumId w:val="16"/>
  </w:num>
  <w:num w:numId="27">
    <w:abstractNumId w:val="23"/>
  </w:num>
  <w:num w:numId="28">
    <w:abstractNumId w:val="12"/>
  </w:num>
  <w:num w:numId="29">
    <w:abstractNumId w:val="26"/>
  </w:num>
  <w:num w:numId="30">
    <w:abstractNumId w:val="8"/>
  </w:num>
  <w:num w:numId="31">
    <w:abstractNumId w:val="6"/>
  </w:num>
  <w:num w:numId="32">
    <w:abstractNumId w:val="14"/>
  </w:num>
  <w:num w:numId="33">
    <w:abstractNumId w:val="32"/>
  </w:num>
  <w:num w:numId="34">
    <w:abstractNumId w:val="22"/>
  </w:num>
  <w:num w:numId="35">
    <w:abstractNumId w:val="19"/>
  </w:num>
  <w:num w:numId="36">
    <w:abstractNumId w:val="7"/>
  </w:num>
  <w:num w:numId="37">
    <w:abstractNumId w:val="0"/>
  </w:num>
  <w:num w:numId="38">
    <w:abstractNumId w:val="3"/>
  </w:num>
  <w:num w:numId="39">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11FA"/>
    <w:rsid w:val="00002E5E"/>
    <w:rsid w:val="00004105"/>
    <w:rsid w:val="000042B8"/>
    <w:rsid w:val="0000630B"/>
    <w:rsid w:val="00007920"/>
    <w:rsid w:val="000126CD"/>
    <w:rsid w:val="000129AE"/>
    <w:rsid w:val="00012DDC"/>
    <w:rsid w:val="00012DE1"/>
    <w:rsid w:val="00013823"/>
    <w:rsid w:val="00014720"/>
    <w:rsid w:val="000163FC"/>
    <w:rsid w:val="00016C6C"/>
    <w:rsid w:val="000178D5"/>
    <w:rsid w:val="00021F44"/>
    <w:rsid w:val="00022342"/>
    <w:rsid w:val="00023CA8"/>
    <w:rsid w:val="0002696A"/>
    <w:rsid w:val="00026FE6"/>
    <w:rsid w:val="00027A45"/>
    <w:rsid w:val="00031FF8"/>
    <w:rsid w:val="00032F9E"/>
    <w:rsid w:val="00033D16"/>
    <w:rsid w:val="00036587"/>
    <w:rsid w:val="000375C3"/>
    <w:rsid w:val="00041009"/>
    <w:rsid w:val="0004323B"/>
    <w:rsid w:val="00044807"/>
    <w:rsid w:val="00045785"/>
    <w:rsid w:val="00045F96"/>
    <w:rsid w:val="00046173"/>
    <w:rsid w:val="000463B5"/>
    <w:rsid w:val="00050ED0"/>
    <w:rsid w:val="00052D08"/>
    <w:rsid w:val="0005311D"/>
    <w:rsid w:val="000531D0"/>
    <w:rsid w:val="000532E2"/>
    <w:rsid w:val="000552DC"/>
    <w:rsid w:val="00055775"/>
    <w:rsid w:val="00056E68"/>
    <w:rsid w:val="00061519"/>
    <w:rsid w:val="000619DC"/>
    <w:rsid w:val="00061FED"/>
    <w:rsid w:val="0006503C"/>
    <w:rsid w:val="00065B23"/>
    <w:rsid w:val="00070695"/>
    <w:rsid w:val="00070D4E"/>
    <w:rsid w:val="00071737"/>
    <w:rsid w:val="00075263"/>
    <w:rsid w:val="0007527A"/>
    <w:rsid w:val="00076A76"/>
    <w:rsid w:val="00080A62"/>
    <w:rsid w:val="0008286B"/>
    <w:rsid w:val="00082D01"/>
    <w:rsid w:val="00084688"/>
    <w:rsid w:val="00086FBE"/>
    <w:rsid w:val="00087339"/>
    <w:rsid w:val="00090E03"/>
    <w:rsid w:val="000936FB"/>
    <w:rsid w:val="00094964"/>
    <w:rsid w:val="00095F20"/>
    <w:rsid w:val="00097790"/>
    <w:rsid w:val="000A04F7"/>
    <w:rsid w:val="000A1910"/>
    <w:rsid w:val="000A238C"/>
    <w:rsid w:val="000A2D2B"/>
    <w:rsid w:val="000A2DA4"/>
    <w:rsid w:val="000A37C5"/>
    <w:rsid w:val="000A4CEB"/>
    <w:rsid w:val="000A4D8E"/>
    <w:rsid w:val="000A4E9C"/>
    <w:rsid w:val="000A676C"/>
    <w:rsid w:val="000B38BE"/>
    <w:rsid w:val="000B3DEB"/>
    <w:rsid w:val="000B498E"/>
    <w:rsid w:val="000B4C35"/>
    <w:rsid w:val="000B5D82"/>
    <w:rsid w:val="000C002A"/>
    <w:rsid w:val="000C1055"/>
    <w:rsid w:val="000D1089"/>
    <w:rsid w:val="000D11F5"/>
    <w:rsid w:val="000D2F9B"/>
    <w:rsid w:val="000D3499"/>
    <w:rsid w:val="000D3BB1"/>
    <w:rsid w:val="000D3BC6"/>
    <w:rsid w:val="000D69DF"/>
    <w:rsid w:val="000D6D89"/>
    <w:rsid w:val="000D70F0"/>
    <w:rsid w:val="000D7FF1"/>
    <w:rsid w:val="000E07C5"/>
    <w:rsid w:val="000E3F78"/>
    <w:rsid w:val="000E58ED"/>
    <w:rsid w:val="000E5F5E"/>
    <w:rsid w:val="000E67F5"/>
    <w:rsid w:val="000E6898"/>
    <w:rsid w:val="000F0AC8"/>
    <w:rsid w:val="000F3581"/>
    <w:rsid w:val="000F710D"/>
    <w:rsid w:val="00100974"/>
    <w:rsid w:val="00100F8B"/>
    <w:rsid w:val="00101A0F"/>
    <w:rsid w:val="00101C7C"/>
    <w:rsid w:val="0010523C"/>
    <w:rsid w:val="00106698"/>
    <w:rsid w:val="00111D76"/>
    <w:rsid w:val="00114C02"/>
    <w:rsid w:val="0011543A"/>
    <w:rsid w:val="001165A1"/>
    <w:rsid w:val="00120D0A"/>
    <w:rsid w:val="0012104E"/>
    <w:rsid w:val="00121357"/>
    <w:rsid w:val="0012357D"/>
    <w:rsid w:val="0012361A"/>
    <w:rsid w:val="001243CC"/>
    <w:rsid w:val="00124CAD"/>
    <w:rsid w:val="00126ED5"/>
    <w:rsid w:val="001272FB"/>
    <w:rsid w:val="00130459"/>
    <w:rsid w:val="00136433"/>
    <w:rsid w:val="00137503"/>
    <w:rsid w:val="001400A6"/>
    <w:rsid w:val="001402A9"/>
    <w:rsid w:val="00140330"/>
    <w:rsid w:val="00142E58"/>
    <w:rsid w:val="00143DE0"/>
    <w:rsid w:val="0014638A"/>
    <w:rsid w:val="001503CA"/>
    <w:rsid w:val="00150A58"/>
    <w:rsid w:val="001519F2"/>
    <w:rsid w:val="00152A56"/>
    <w:rsid w:val="00153766"/>
    <w:rsid w:val="00154BA5"/>
    <w:rsid w:val="0015520F"/>
    <w:rsid w:val="0015545D"/>
    <w:rsid w:val="00155EB1"/>
    <w:rsid w:val="00156D59"/>
    <w:rsid w:val="00157748"/>
    <w:rsid w:val="001577E1"/>
    <w:rsid w:val="00163F78"/>
    <w:rsid w:val="00164F59"/>
    <w:rsid w:val="00166CEE"/>
    <w:rsid w:val="00167A38"/>
    <w:rsid w:val="00170F6A"/>
    <w:rsid w:val="001738CA"/>
    <w:rsid w:val="0017419A"/>
    <w:rsid w:val="00174FB0"/>
    <w:rsid w:val="00176977"/>
    <w:rsid w:val="00176CF6"/>
    <w:rsid w:val="001807D0"/>
    <w:rsid w:val="001808ED"/>
    <w:rsid w:val="00182658"/>
    <w:rsid w:val="00184B32"/>
    <w:rsid w:val="00184F37"/>
    <w:rsid w:val="00186270"/>
    <w:rsid w:val="00186E15"/>
    <w:rsid w:val="00193F86"/>
    <w:rsid w:val="00194DB0"/>
    <w:rsid w:val="00195986"/>
    <w:rsid w:val="00195FBC"/>
    <w:rsid w:val="001969FD"/>
    <w:rsid w:val="001A47E4"/>
    <w:rsid w:val="001A53D1"/>
    <w:rsid w:val="001A6108"/>
    <w:rsid w:val="001A7734"/>
    <w:rsid w:val="001B2B2F"/>
    <w:rsid w:val="001B3DE3"/>
    <w:rsid w:val="001B4267"/>
    <w:rsid w:val="001B5A56"/>
    <w:rsid w:val="001B6667"/>
    <w:rsid w:val="001B6FCB"/>
    <w:rsid w:val="001C09AE"/>
    <w:rsid w:val="001C0ED8"/>
    <w:rsid w:val="001C2B6C"/>
    <w:rsid w:val="001C2CA2"/>
    <w:rsid w:val="001C4FF6"/>
    <w:rsid w:val="001C5451"/>
    <w:rsid w:val="001C7AE8"/>
    <w:rsid w:val="001D22D6"/>
    <w:rsid w:val="001D3E6E"/>
    <w:rsid w:val="001D6147"/>
    <w:rsid w:val="001E18E7"/>
    <w:rsid w:val="001E2106"/>
    <w:rsid w:val="001E33A2"/>
    <w:rsid w:val="001E5FC6"/>
    <w:rsid w:val="001E633F"/>
    <w:rsid w:val="001E6AB1"/>
    <w:rsid w:val="001F1D25"/>
    <w:rsid w:val="001F3229"/>
    <w:rsid w:val="001F3664"/>
    <w:rsid w:val="001F658B"/>
    <w:rsid w:val="001F65C9"/>
    <w:rsid w:val="001F7351"/>
    <w:rsid w:val="00201546"/>
    <w:rsid w:val="00203520"/>
    <w:rsid w:val="00207670"/>
    <w:rsid w:val="00207EC6"/>
    <w:rsid w:val="00210ECD"/>
    <w:rsid w:val="002125B7"/>
    <w:rsid w:val="0021564F"/>
    <w:rsid w:val="00215A7E"/>
    <w:rsid w:val="00216B02"/>
    <w:rsid w:val="0022001A"/>
    <w:rsid w:val="00221FFE"/>
    <w:rsid w:val="002220AC"/>
    <w:rsid w:val="00222726"/>
    <w:rsid w:val="00222AAB"/>
    <w:rsid w:val="00223C83"/>
    <w:rsid w:val="002274C1"/>
    <w:rsid w:val="00227664"/>
    <w:rsid w:val="00231FEB"/>
    <w:rsid w:val="00232036"/>
    <w:rsid w:val="00232740"/>
    <w:rsid w:val="00233162"/>
    <w:rsid w:val="002332A7"/>
    <w:rsid w:val="002333C3"/>
    <w:rsid w:val="00233EF1"/>
    <w:rsid w:val="0023467A"/>
    <w:rsid w:val="00234A88"/>
    <w:rsid w:val="00235183"/>
    <w:rsid w:val="00236E55"/>
    <w:rsid w:val="00240EB5"/>
    <w:rsid w:val="00241919"/>
    <w:rsid w:val="002457EE"/>
    <w:rsid w:val="00246672"/>
    <w:rsid w:val="00250012"/>
    <w:rsid w:val="0025166A"/>
    <w:rsid w:val="00253850"/>
    <w:rsid w:val="00256E88"/>
    <w:rsid w:val="002571FE"/>
    <w:rsid w:val="002572E4"/>
    <w:rsid w:val="00257715"/>
    <w:rsid w:val="00262570"/>
    <w:rsid w:val="002647EA"/>
    <w:rsid w:val="0026534B"/>
    <w:rsid w:val="0026765C"/>
    <w:rsid w:val="0027239F"/>
    <w:rsid w:val="00272C70"/>
    <w:rsid w:val="00273A48"/>
    <w:rsid w:val="0027418D"/>
    <w:rsid w:val="00275022"/>
    <w:rsid w:val="00277C78"/>
    <w:rsid w:val="002814F0"/>
    <w:rsid w:val="0028264E"/>
    <w:rsid w:val="00282741"/>
    <w:rsid w:val="00290934"/>
    <w:rsid w:val="002919E8"/>
    <w:rsid w:val="00293342"/>
    <w:rsid w:val="0029339B"/>
    <w:rsid w:val="00295B57"/>
    <w:rsid w:val="00296469"/>
    <w:rsid w:val="002A247B"/>
    <w:rsid w:val="002A6024"/>
    <w:rsid w:val="002B2804"/>
    <w:rsid w:val="002B357A"/>
    <w:rsid w:val="002B5C1B"/>
    <w:rsid w:val="002B6A4D"/>
    <w:rsid w:val="002B6C4C"/>
    <w:rsid w:val="002C2F47"/>
    <w:rsid w:val="002C3C88"/>
    <w:rsid w:val="002C52E8"/>
    <w:rsid w:val="002D22ED"/>
    <w:rsid w:val="002D2B3F"/>
    <w:rsid w:val="002D3F83"/>
    <w:rsid w:val="002D61F2"/>
    <w:rsid w:val="002E1E40"/>
    <w:rsid w:val="002E2F90"/>
    <w:rsid w:val="002E3DDD"/>
    <w:rsid w:val="002E4665"/>
    <w:rsid w:val="002E472E"/>
    <w:rsid w:val="002E726B"/>
    <w:rsid w:val="002F0269"/>
    <w:rsid w:val="002F0EE9"/>
    <w:rsid w:val="002F1EA8"/>
    <w:rsid w:val="002F225D"/>
    <w:rsid w:val="002F2886"/>
    <w:rsid w:val="002F2FFF"/>
    <w:rsid w:val="002F4A91"/>
    <w:rsid w:val="002F4F24"/>
    <w:rsid w:val="002F5121"/>
    <w:rsid w:val="002F6019"/>
    <w:rsid w:val="003005C2"/>
    <w:rsid w:val="00303412"/>
    <w:rsid w:val="003076B9"/>
    <w:rsid w:val="003100F2"/>
    <w:rsid w:val="003112F6"/>
    <w:rsid w:val="003129AC"/>
    <w:rsid w:val="0031549B"/>
    <w:rsid w:val="00315D23"/>
    <w:rsid w:val="00316D80"/>
    <w:rsid w:val="00317366"/>
    <w:rsid w:val="00317374"/>
    <w:rsid w:val="00321727"/>
    <w:rsid w:val="00322883"/>
    <w:rsid w:val="003229D4"/>
    <w:rsid w:val="00322DF2"/>
    <w:rsid w:val="0032565B"/>
    <w:rsid w:val="00327769"/>
    <w:rsid w:val="00327951"/>
    <w:rsid w:val="00330B2C"/>
    <w:rsid w:val="00333037"/>
    <w:rsid w:val="003355FF"/>
    <w:rsid w:val="003357E5"/>
    <w:rsid w:val="003361B4"/>
    <w:rsid w:val="0034039C"/>
    <w:rsid w:val="00344089"/>
    <w:rsid w:val="0034435A"/>
    <w:rsid w:val="00344755"/>
    <w:rsid w:val="00345C30"/>
    <w:rsid w:val="003465D4"/>
    <w:rsid w:val="00347D1D"/>
    <w:rsid w:val="003516D1"/>
    <w:rsid w:val="003571E0"/>
    <w:rsid w:val="00360FCE"/>
    <w:rsid w:val="00361051"/>
    <w:rsid w:val="0036300D"/>
    <w:rsid w:val="00364919"/>
    <w:rsid w:val="00364B30"/>
    <w:rsid w:val="00367E51"/>
    <w:rsid w:val="003716D2"/>
    <w:rsid w:val="00371DFE"/>
    <w:rsid w:val="0037211B"/>
    <w:rsid w:val="00372BC2"/>
    <w:rsid w:val="0037493E"/>
    <w:rsid w:val="00377DD0"/>
    <w:rsid w:val="0038198B"/>
    <w:rsid w:val="00381F7F"/>
    <w:rsid w:val="003823A8"/>
    <w:rsid w:val="003830DC"/>
    <w:rsid w:val="003850FC"/>
    <w:rsid w:val="003878FA"/>
    <w:rsid w:val="00387D01"/>
    <w:rsid w:val="0039250A"/>
    <w:rsid w:val="00394B00"/>
    <w:rsid w:val="003A09D1"/>
    <w:rsid w:val="003A260E"/>
    <w:rsid w:val="003A389B"/>
    <w:rsid w:val="003A53F0"/>
    <w:rsid w:val="003A6440"/>
    <w:rsid w:val="003A6BE4"/>
    <w:rsid w:val="003B0A14"/>
    <w:rsid w:val="003B193E"/>
    <w:rsid w:val="003B1971"/>
    <w:rsid w:val="003B1B0D"/>
    <w:rsid w:val="003B3850"/>
    <w:rsid w:val="003B429B"/>
    <w:rsid w:val="003B453F"/>
    <w:rsid w:val="003B57D4"/>
    <w:rsid w:val="003B66DF"/>
    <w:rsid w:val="003C18B8"/>
    <w:rsid w:val="003C4868"/>
    <w:rsid w:val="003C64BD"/>
    <w:rsid w:val="003C7A6D"/>
    <w:rsid w:val="003D063F"/>
    <w:rsid w:val="003D14F6"/>
    <w:rsid w:val="003D3D56"/>
    <w:rsid w:val="003D4250"/>
    <w:rsid w:val="003D58D8"/>
    <w:rsid w:val="003E0737"/>
    <w:rsid w:val="003E2BB0"/>
    <w:rsid w:val="003E31CD"/>
    <w:rsid w:val="003E7482"/>
    <w:rsid w:val="003F0280"/>
    <w:rsid w:val="003F2ABF"/>
    <w:rsid w:val="003F3450"/>
    <w:rsid w:val="003F5ACD"/>
    <w:rsid w:val="003F6273"/>
    <w:rsid w:val="003F7D9F"/>
    <w:rsid w:val="004028C2"/>
    <w:rsid w:val="00405C84"/>
    <w:rsid w:val="00405D35"/>
    <w:rsid w:val="0040687B"/>
    <w:rsid w:val="00410DB4"/>
    <w:rsid w:val="00411F29"/>
    <w:rsid w:val="00412AAB"/>
    <w:rsid w:val="00412D7A"/>
    <w:rsid w:val="00413DEF"/>
    <w:rsid w:val="004165CE"/>
    <w:rsid w:val="0041708F"/>
    <w:rsid w:val="00417CBA"/>
    <w:rsid w:val="004200CE"/>
    <w:rsid w:val="004205B2"/>
    <w:rsid w:val="00421DD9"/>
    <w:rsid w:val="004237D1"/>
    <w:rsid w:val="00423C98"/>
    <w:rsid w:val="00425D96"/>
    <w:rsid w:val="00426764"/>
    <w:rsid w:val="00426D23"/>
    <w:rsid w:val="00426ECB"/>
    <w:rsid w:val="00432086"/>
    <w:rsid w:val="00432D5A"/>
    <w:rsid w:val="00441A83"/>
    <w:rsid w:val="00441E19"/>
    <w:rsid w:val="00443B6B"/>
    <w:rsid w:val="00444DB0"/>
    <w:rsid w:val="004456F5"/>
    <w:rsid w:val="004457AC"/>
    <w:rsid w:val="00446F94"/>
    <w:rsid w:val="00447108"/>
    <w:rsid w:val="004473E2"/>
    <w:rsid w:val="0044773B"/>
    <w:rsid w:val="00451BFB"/>
    <w:rsid w:val="004522DE"/>
    <w:rsid w:val="0045355E"/>
    <w:rsid w:val="004538AD"/>
    <w:rsid w:val="00455187"/>
    <w:rsid w:val="0045536E"/>
    <w:rsid w:val="00455B18"/>
    <w:rsid w:val="00457680"/>
    <w:rsid w:val="00460CEF"/>
    <w:rsid w:val="0046219E"/>
    <w:rsid w:val="00464378"/>
    <w:rsid w:val="0046495F"/>
    <w:rsid w:val="00464DB8"/>
    <w:rsid w:val="00464E4F"/>
    <w:rsid w:val="00465288"/>
    <w:rsid w:val="00465818"/>
    <w:rsid w:val="0046584E"/>
    <w:rsid w:val="00465A11"/>
    <w:rsid w:val="00466A85"/>
    <w:rsid w:val="00467B7E"/>
    <w:rsid w:val="00471A39"/>
    <w:rsid w:val="004724D5"/>
    <w:rsid w:val="00474E73"/>
    <w:rsid w:val="00477B22"/>
    <w:rsid w:val="00480021"/>
    <w:rsid w:val="0048012E"/>
    <w:rsid w:val="0048188B"/>
    <w:rsid w:val="00482282"/>
    <w:rsid w:val="004827DA"/>
    <w:rsid w:val="00483022"/>
    <w:rsid w:val="004830A0"/>
    <w:rsid w:val="00484302"/>
    <w:rsid w:val="00484F6F"/>
    <w:rsid w:val="00485089"/>
    <w:rsid w:val="00486ACC"/>
    <w:rsid w:val="0049043D"/>
    <w:rsid w:val="0049197D"/>
    <w:rsid w:val="0049482A"/>
    <w:rsid w:val="00496756"/>
    <w:rsid w:val="00497242"/>
    <w:rsid w:val="004A1B70"/>
    <w:rsid w:val="004A58C6"/>
    <w:rsid w:val="004A5CBA"/>
    <w:rsid w:val="004A6BDE"/>
    <w:rsid w:val="004B09DD"/>
    <w:rsid w:val="004B3EC3"/>
    <w:rsid w:val="004B6992"/>
    <w:rsid w:val="004B6B3B"/>
    <w:rsid w:val="004C025E"/>
    <w:rsid w:val="004C47AB"/>
    <w:rsid w:val="004C6B13"/>
    <w:rsid w:val="004D14BE"/>
    <w:rsid w:val="004D2115"/>
    <w:rsid w:val="004D5D25"/>
    <w:rsid w:val="004E1AA7"/>
    <w:rsid w:val="004E3B63"/>
    <w:rsid w:val="004E41B0"/>
    <w:rsid w:val="004E5164"/>
    <w:rsid w:val="004E6D39"/>
    <w:rsid w:val="004F5339"/>
    <w:rsid w:val="004F6E8E"/>
    <w:rsid w:val="00500463"/>
    <w:rsid w:val="0050153B"/>
    <w:rsid w:val="005018C9"/>
    <w:rsid w:val="00501F3D"/>
    <w:rsid w:val="0050250A"/>
    <w:rsid w:val="00503B01"/>
    <w:rsid w:val="00503D46"/>
    <w:rsid w:val="00507372"/>
    <w:rsid w:val="00507887"/>
    <w:rsid w:val="00510123"/>
    <w:rsid w:val="00510A7F"/>
    <w:rsid w:val="00515778"/>
    <w:rsid w:val="0052083A"/>
    <w:rsid w:val="00520D0A"/>
    <w:rsid w:val="00520EB6"/>
    <w:rsid w:val="00520EC6"/>
    <w:rsid w:val="00523098"/>
    <w:rsid w:val="00523727"/>
    <w:rsid w:val="00523A30"/>
    <w:rsid w:val="00530B43"/>
    <w:rsid w:val="00530C69"/>
    <w:rsid w:val="00531916"/>
    <w:rsid w:val="005348FA"/>
    <w:rsid w:val="00536F56"/>
    <w:rsid w:val="00537CAD"/>
    <w:rsid w:val="005438DF"/>
    <w:rsid w:val="00543AC7"/>
    <w:rsid w:val="005458AA"/>
    <w:rsid w:val="005460F0"/>
    <w:rsid w:val="005501E7"/>
    <w:rsid w:val="00552CEB"/>
    <w:rsid w:val="005531C0"/>
    <w:rsid w:val="00554D40"/>
    <w:rsid w:val="00555127"/>
    <w:rsid w:val="00557556"/>
    <w:rsid w:val="005602FD"/>
    <w:rsid w:val="00562E66"/>
    <w:rsid w:val="0056446B"/>
    <w:rsid w:val="00564EA1"/>
    <w:rsid w:val="00567499"/>
    <w:rsid w:val="00567842"/>
    <w:rsid w:val="00567EC2"/>
    <w:rsid w:val="0057392A"/>
    <w:rsid w:val="00574296"/>
    <w:rsid w:val="00575013"/>
    <w:rsid w:val="00576281"/>
    <w:rsid w:val="0058450E"/>
    <w:rsid w:val="0058545F"/>
    <w:rsid w:val="00585A85"/>
    <w:rsid w:val="00586E26"/>
    <w:rsid w:val="005904F7"/>
    <w:rsid w:val="0059250E"/>
    <w:rsid w:val="005932A9"/>
    <w:rsid w:val="00593A53"/>
    <w:rsid w:val="005957CE"/>
    <w:rsid w:val="00596707"/>
    <w:rsid w:val="005A2C44"/>
    <w:rsid w:val="005A564B"/>
    <w:rsid w:val="005B03B1"/>
    <w:rsid w:val="005B1740"/>
    <w:rsid w:val="005B783B"/>
    <w:rsid w:val="005C1C6E"/>
    <w:rsid w:val="005C36DF"/>
    <w:rsid w:val="005C4F46"/>
    <w:rsid w:val="005C7131"/>
    <w:rsid w:val="005D010E"/>
    <w:rsid w:val="005D1556"/>
    <w:rsid w:val="005D23C3"/>
    <w:rsid w:val="005D441D"/>
    <w:rsid w:val="005D582A"/>
    <w:rsid w:val="005D5AF1"/>
    <w:rsid w:val="005D7584"/>
    <w:rsid w:val="005E46F4"/>
    <w:rsid w:val="005E4A42"/>
    <w:rsid w:val="005E4C60"/>
    <w:rsid w:val="005E554D"/>
    <w:rsid w:val="005E6FE8"/>
    <w:rsid w:val="005E750C"/>
    <w:rsid w:val="005E79B0"/>
    <w:rsid w:val="005F3FAE"/>
    <w:rsid w:val="005F4D4B"/>
    <w:rsid w:val="005F5654"/>
    <w:rsid w:val="005F5676"/>
    <w:rsid w:val="005F60F7"/>
    <w:rsid w:val="005F7D12"/>
    <w:rsid w:val="00602EB2"/>
    <w:rsid w:val="006038DB"/>
    <w:rsid w:val="006060A6"/>
    <w:rsid w:val="00606772"/>
    <w:rsid w:val="00607A51"/>
    <w:rsid w:val="00607EBB"/>
    <w:rsid w:val="00610B7B"/>
    <w:rsid w:val="00610D9D"/>
    <w:rsid w:val="00612221"/>
    <w:rsid w:val="00612E5E"/>
    <w:rsid w:val="006165A3"/>
    <w:rsid w:val="0061710B"/>
    <w:rsid w:val="00620889"/>
    <w:rsid w:val="00620A35"/>
    <w:rsid w:val="0062102A"/>
    <w:rsid w:val="006216BF"/>
    <w:rsid w:val="0062242E"/>
    <w:rsid w:val="00624C55"/>
    <w:rsid w:val="00625DF4"/>
    <w:rsid w:val="00626EB1"/>
    <w:rsid w:val="006307B1"/>
    <w:rsid w:val="0063389E"/>
    <w:rsid w:val="00635E75"/>
    <w:rsid w:val="00636193"/>
    <w:rsid w:val="00636B9C"/>
    <w:rsid w:val="0064085B"/>
    <w:rsid w:val="006444BC"/>
    <w:rsid w:val="00644BB4"/>
    <w:rsid w:val="0064596A"/>
    <w:rsid w:val="00645C3D"/>
    <w:rsid w:val="006462EF"/>
    <w:rsid w:val="00646D38"/>
    <w:rsid w:val="006478AB"/>
    <w:rsid w:val="006526F3"/>
    <w:rsid w:val="00653C7E"/>
    <w:rsid w:val="006549E4"/>
    <w:rsid w:val="00654F48"/>
    <w:rsid w:val="00655ED0"/>
    <w:rsid w:val="006648C5"/>
    <w:rsid w:val="00670900"/>
    <w:rsid w:val="00670CD9"/>
    <w:rsid w:val="006717A5"/>
    <w:rsid w:val="006725D2"/>
    <w:rsid w:val="006742C5"/>
    <w:rsid w:val="00676D12"/>
    <w:rsid w:val="00676F4C"/>
    <w:rsid w:val="00677109"/>
    <w:rsid w:val="0068273A"/>
    <w:rsid w:val="006829F3"/>
    <w:rsid w:val="00684BD4"/>
    <w:rsid w:val="006853A7"/>
    <w:rsid w:val="00685673"/>
    <w:rsid w:val="006856E3"/>
    <w:rsid w:val="00685F6D"/>
    <w:rsid w:val="00686806"/>
    <w:rsid w:val="006912E6"/>
    <w:rsid w:val="0069171E"/>
    <w:rsid w:val="00692ACF"/>
    <w:rsid w:val="0069356D"/>
    <w:rsid w:val="00693742"/>
    <w:rsid w:val="0069545C"/>
    <w:rsid w:val="006964E1"/>
    <w:rsid w:val="00696F19"/>
    <w:rsid w:val="006970D4"/>
    <w:rsid w:val="006A05F5"/>
    <w:rsid w:val="006A2A36"/>
    <w:rsid w:val="006A3CA6"/>
    <w:rsid w:val="006A5821"/>
    <w:rsid w:val="006A761C"/>
    <w:rsid w:val="006B05A1"/>
    <w:rsid w:val="006B1D14"/>
    <w:rsid w:val="006B4227"/>
    <w:rsid w:val="006B5A59"/>
    <w:rsid w:val="006B7AD4"/>
    <w:rsid w:val="006C07F6"/>
    <w:rsid w:val="006C11DB"/>
    <w:rsid w:val="006C15C5"/>
    <w:rsid w:val="006C180F"/>
    <w:rsid w:val="006C2134"/>
    <w:rsid w:val="006C31B5"/>
    <w:rsid w:val="006C4705"/>
    <w:rsid w:val="006C6636"/>
    <w:rsid w:val="006C7172"/>
    <w:rsid w:val="006C74D6"/>
    <w:rsid w:val="006C7C92"/>
    <w:rsid w:val="006C7F57"/>
    <w:rsid w:val="006D055A"/>
    <w:rsid w:val="006D1487"/>
    <w:rsid w:val="006D3198"/>
    <w:rsid w:val="006D32CD"/>
    <w:rsid w:val="006D538B"/>
    <w:rsid w:val="006D5741"/>
    <w:rsid w:val="006D6407"/>
    <w:rsid w:val="006E0079"/>
    <w:rsid w:val="006E09AA"/>
    <w:rsid w:val="006E0C2B"/>
    <w:rsid w:val="006E1ADF"/>
    <w:rsid w:val="006E277A"/>
    <w:rsid w:val="006E458C"/>
    <w:rsid w:val="006E4E49"/>
    <w:rsid w:val="006E5211"/>
    <w:rsid w:val="006E5F74"/>
    <w:rsid w:val="006E61AB"/>
    <w:rsid w:val="006F02F3"/>
    <w:rsid w:val="006F1057"/>
    <w:rsid w:val="006F1593"/>
    <w:rsid w:val="006F169F"/>
    <w:rsid w:val="006F1AA3"/>
    <w:rsid w:val="006F53EE"/>
    <w:rsid w:val="007013D2"/>
    <w:rsid w:val="007050DF"/>
    <w:rsid w:val="0071059F"/>
    <w:rsid w:val="00712B83"/>
    <w:rsid w:val="00713D45"/>
    <w:rsid w:val="00715477"/>
    <w:rsid w:val="00715630"/>
    <w:rsid w:val="00717B1C"/>
    <w:rsid w:val="00721AE1"/>
    <w:rsid w:val="007220E3"/>
    <w:rsid w:val="00724E38"/>
    <w:rsid w:val="00727665"/>
    <w:rsid w:val="00730818"/>
    <w:rsid w:val="00730E97"/>
    <w:rsid w:val="00731BFC"/>
    <w:rsid w:val="007325F8"/>
    <w:rsid w:val="00733F9C"/>
    <w:rsid w:val="00736E4B"/>
    <w:rsid w:val="007373DC"/>
    <w:rsid w:val="00742F48"/>
    <w:rsid w:val="00746378"/>
    <w:rsid w:val="007504B8"/>
    <w:rsid w:val="007526B7"/>
    <w:rsid w:val="0075389F"/>
    <w:rsid w:val="0075472D"/>
    <w:rsid w:val="007555B8"/>
    <w:rsid w:val="007572AE"/>
    <w:rsid w:val="00760F78"/>
    <w:rsid w:val="00761430"/>
    <w:rsid w:val="007618EA"/>
    <w:rsid w:val="00765606"/>
    <w:rsid w:val="00766123"/>
    <w:rsid w:val="00766F2E"/>
    <w:rsid w:val="00770162"/>
    <w:rsid w:val="007750DC"/>
    <w:rsid w:val="007815E2"/>
    <w:rsid w:val="00783880"/>
    <w:rsid w:val="00783ED9"/>
    <w:rsid w:val="007878F5"/>
    <w:rsid w:val="007902F5"/>
    <w:rsid w:val="0079481C"/>
    <w:rsid w:val="00795D54"/>
    <w:rsid w:val="0079681E"/>
    <w:rsid w:val="0079740E"/>
    <w:rsid w:val="0079792B"/>
    <w:rsid w:val="007A1716"/>
    <w:rsid w:val="007A24D4"/>
    <w:rsid w:val="007A3696"/>
    <w:rsid w:val="007A3E43"/>
    <w:rsid w:val="007A5168"/>
    <w:rsid w:val="007A54FA"/>
    <w:rsid w:val="007B05DE"/>
    <w:rsid w:val="007B2DAB"/>
    <w:rsid w:val="007B3569"/>
    <w:rsid w:val="007B6A60"/>
    <w:rsid w:val="007C000E"/>
    <w:rsid w:val="007C1E25"/>
    <w:rsid w:val="007C25A3"/>
    <w:rsid w:val="007C2883"/>
    <w:rsid w:val="007C29B7"/>
    <w:rsid w:val="007C38BA"/>
    <w:rsid w:val="007C4BB5"/>
    <w:rsid w:val="007C565E"/>
    <w:rsid w:val="007C72C3"/>
    <w:rsid w:val="007C7B19"/>
    <w:rsid w:val="007C7DA8"/>
    <w:rsid w:val="007D0225"/>
    <w:rsid w:val="007D043C"/>
    <w:rsid w:val="007D04D0"/>
    <w:rsid w:val="007D0E79"/>
    <w:rsid w:val="007D1864"/>
    <w:rsid w:val="007D2124"/>
    <w:rsid w:val="007D704B"/>
    <w:rsid w:val="007D7FD2"/>
    <w:rsid w:val="007E080F"/>
    <w:rsid w:val="007E2D4D"/>
    <w:rsid w:val="007E48DF"/>
    <w:rsid w:val="007E634E"/>
    <w:rsid w:val="007E7173"/>
    <w:rsid w:val="007E722C"/>
    <w:rsid w:val="007E7272"/>
    <w:rsid w:val="007E7887"/>
    <w:rsid w:val="007F2344"/>
    <w:rsid w:val="007F2693"/>
    <w:rsid w:val="007F28CD"/>
    <w:rsid w:val="007F4687"/>
    <w:rsid w:val="007F53AA"/>
    <w:rsid w:val="007F78A6"/>
    <w:rsid w:val="00801E8E"/>
    <w:rsid w:val="008036FA"/>
    <w:rsid w:val="00803E19"/>
    <w:rsid w:val="00805033"/>
    <w:rsid w:val="00806481"/>
    <w:rsid w:val="00810F9E"/>
    <w:rsid w:val="008119A2"/>
    <w:rsid w:val="0081227A"/>
    <w:rsid w:val="008156BD"/>
    <w:rsid w:val="00815E65"/>
    <w:rsid w:val="00825F66"/>
    <w:rsid w:val="00826687"/>
    <w:rsid w:val="00826A9C"/>
    <w:rsid w:val="00826EA8"/>
    <w:rsid w:val="00827447"/>
    <w:rsid w:val="008278D2"/>
    <w:rsid w:val="00827C4F"/>
    <w:rsid w:val="00830E36"/>
    <w:rsid w:val="0083298A"/>
    <w:rsid w:val="008346ED"/>
    <w:rsid w:val="0083477A"/>
    <w:rsid w:val="00836C24"/>
    <w:rsid w:val="008428AE"/>
    <w:rsid w:val="008429E8"/>
    <w:rsid w:val="00842D29"/>
    <w:rsid w:val="00846CAC"/>
    <w:rsid w:val="00851067"/>
    <w:rsid w:val="008568CA"/>
    <w:rsid w:val="008614FA"/>
    <w:rsid w:val="00862426"/>
    <w:rsid w:val="0086306C"/>
    <w:rsid w:val="00863CDD"/>
    <w:rsid w:val="00863FC1"/>
    <w:rsid w:val="00866AA7"/>
    <w:rsid w:val="00867450"/>
    <w:rsid w:val="00870C1D"/>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9102A"/>
    <w:rsid w:val="0089175F"/>
    <w:rsid w:val="008926E0"/>
    <w:rsid w:val="00894733"/>
    <w:rsid w:val="008951AC"/>
    <w:rsid w:val="0089672E"/>
    <w:rsid w:val="008A1C07"/>
    <w:rsid w:val="008A4E07"/>
    <w:rsid w:val="008A5E28"/>
    <w:rsid w:val="008B1F84"/>
    <w:rsid w:val="008B254F"/>
    <w:rsid w:val="008B3219"/>
    <w:rsid w:val="008B5854"/>
    <w:rsid w:val="008B705B"/>
    <w:rsid w:val="008B731D"/>
    <w:rsid w:val="008B77B8"/>
    <w:rsid w:val="008C02F0"/>
    <w:rsid w:val="008C1BD7"/>
    <w:rsid w:val="008C3690"/>
    <w:rsid w:val="008C462E"/>
    <w:rsid w:val="008C4C26"/>
    <w:rsid w:val="008C6981"/>
    <w:rsid w:val="008D0FC4"/>
    <w:rsid w:val="008D1A02"/>
    <w:rsid w:val="008D29D2"/>
    <w:rsid w:val="008D42DB"/>
    <w:rsid w:val="008D4A6D"/>
    <w:rsid w:val="008D6669"/>
    <w:rsid w:val="008D6A44"/>
    <w:rsid w:val="008D73AC"/>
    <w:rsid w:val="008E100E"/>
    <w:rsid w:val="008E2337"/>
    <w:rsid w:val="008E26D6"/>
    <w:rsid w:val="008E2B72"/>
    <w:rsid w:val="008E3B87"/>
    <w:rsid w:val="008E3C6F"/>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16F84"/>
    <w:rsid w:val="00921A8B"/>
    <w:rsid w:val="00921AC7"/>
    <w:rsid w:val="00921C62"/>
    <w:rsid w:val="00924496"/>
    <w:rsid w:val="00924DBE"/>
    <w:rsid w:val="00925B0A"/>
    <w:rsid w:val="00926988"/>
    <w:rsid w:val="00926CEC"/>
    <w:rsid w:val="009274A6"/>
    <w:rsid w:val="00927A92"/>
    <w:rsid w:val="00932CFF"/>
    <w:rsid w:val="00934E54"/>
    <w:rsid w:val="00936259"/>
    <w:rsid w:val="009362FF"/>
    <w:rsid w:val="009405EB"/>
    <w:rsid w:val="00940E6B"/>
    <w:rsid w:val="009432ED"/>
    <w:rsid w:val="00944D40"/>
    <w:rsid w:val="009457E3"/>
    <w:rsid w:val="00946AEB"/>
    <w:rsid w:val="00946B9A"/>
    <w:rsid w:val="00951912"/>
    <w:rsid w:val="0095368A"/>
    <w:rsid w:val="00957B1F"/>
    <w:rsid w:val="00961EE0"/>
    <w:rsid w:val="00962ABA"/>
    <w:rsid w:val="00964450"/>
    <w:rsid w:val="009646F2"/>
    <w:rsid w:val="00965573"/>
    <w:rsid w:val="00965662"/>
    <w:rsid w:val="00970E96"/>
    <w:rsid w:val="00980EBB"/>
    <w:rsid w:val="0098121E"/>
    <w:rsid w:val="00981D87"/>
    <w:rsid w:val="00982E78"/>
    <w:rsid w:val="00984A7A"/>
    <w:rsid w:val="00985B1F"/>
    <w:rsid w:val="00986955"/>
    <w:rsid w:val="009948E7"/>
    <w:rsid w:val="0099506D"/>
    <w:rsid w:val="009A0DA7"/>
    <w:rsid w:val="009A0FDB"/>
    <w:rsid w:val="009A3C02"/>
    <w:rsid w:val="009A42A4"/>
    <w:rsid w:val="009A6B29"/>
    <w:rsid w:val="009A706B"/>
    <w:rsid w:val="009B0290"/>
    <w:rsid w:val="009B1587"/>
    <w:rsid w:val="009B30B7"/>
    <w:rsid w:val="009B5AB1"/>
    <w:rsid w:val="009B5C8B"/>
    <w:rsid w:val="009B671D"/>
    <w:rsid w:val="009B759A"/>
    <w:rsid w:val="009B7ABC"/>
    <w:rsid w:val="009C0141"/>
    <w:rsid w:val="009C176F"/>
    <w:rsid w:val="009C22D5"/>
    <w:rsid w:val="009D0373"/>
    <w:rsid w:val="009D1161"/>
    <w:rsid w:val="009D1EE5"/>
    <w:rsid w:val="009D4552"/>
    <w:rsid w:val="009D4605"/>
    <w:rsid w:val="009D59F8"/>
    <w:rsid w:val="009D5E42"/>
    <w:rsid w:val="009D682D"/>
    <w:rsid w:val="009D690A"/>
    <w:rsid w:val="009E4854"/>
    <w:rsid w:val="009E6B78"/>
    <w:rsid w:val="009F401C"/>
    <w:rsid w:val="009F4061"/>
    <w:rsid w:val="009F42BC"/>
    <w:rsid w:val="009F5AA0"/>
    <w:rsid w:val="009F7220"/>
    <w:rsid w:val="009F7278"/>
    <w:rsid w:val="00A00C2B"/>
    <w:rsid w:val="00A01E6A"/>
    <w:rsid w:val="00A01FC2"/>
    <w:rsid w:val="00A02A75"/>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2DB"/>
    <w:rsid w:val="00A50C07"/>
    <w:rsid w:val="00A53E11"/>
    <w:rsid w:val="00A571A4"/>
    <w:rsid w:val="00A6295D"/>
    <w:rsid w:val="00A62D7D"/>
    <w:rsid w:val="00A62EC9"/>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83E38"/>
    <w:rsid w:val="00A90B1B"/>
    <w:rsid w:val="00A919EF"/>
    <w:rsid w:val="00A942F9"/>
    <w:rsid w:val="00A96013"/>
    <w:rsid w:val="00A961AA"/>
    <w:rsid w:val="00A966FE"/>
    <w:rsid w:val="00A967CA"/>
    <w:rsid w:val="00AA1078"/>
    <w:rsid w:val="00AA2ACF"/>
    <w:rsid w:val="00AA4648"/>
    <w:rsid w:val="00AA59AA"/>
    <w:rsid w:val="00AA6127"/>
    <w:rsid w:val="00AA6747"/>
    <w:rsid w:val="00AA683C"/>
    <w:rsid w:val="00AA6D8A"/>
    <w:rsid w:val="00AA741F"/>
    <w:rsid w:val="00AA7E8E"/>
    <w:rsid w:val="00AB14C5"/>
    <w:rsid w:val="00AB47D8"/>
    <w:rsid w:val="00AB70EB"/>
    <w:rsid w:val="00AC08EB"/>
    <w:rsid w:val="00AC18F5"/>
    <w:rsid w:val="00AC3AB9"/>
    <w:rsid w:val="00AC4D40"/>
    <w:rsid w:val="00AC558C"/>
    <w:rsid w:val="00AC7A45"/>
    <w:rsid w:val="00AD25C3"/>
    <w:rsid w:val="00AD275E"/>
    <w:rsid w:val="00AD4AD7"/>
    <w:rsid w:val="00AD5FFE"/>
    <w:rsid w:val="00AD7D1F"/>
    <w:rsid w:val="00AE02D5"/>
    <w:rsid w:val="00AE06B9"/>
    <w:rsid w:val="00AE0B30"/>
    <w:rsid w:val="00AE1626"/>
    <w:rsid w:val="00AE2518"/>
    <w:rsid w:val="00AE30D8"/>
    <w:rsid w:val="00AE33AD"/>
    <w:rsid w:val="00AE5F22"/>
    <w:rsid w:val="00AE67C1"/>
    <w:rsid w:val="00AE67FB"/>
    <w:rsid w:val="00AF0DAB"/>
    <w:rsid w:val="00AF1666"/>
    <w:rsid w:val="00AF198F"/>
    <w:rsid w:val="00AF2C32"/>
    <w:rsid w:val="00AF2D0E"/>
    <w:rsid w:val="00AF39FE"/>
    <w:rsid w:val="00AF435D"/>
    <w:rsid w:val="00AF4429"/>
    <w:rsid w:val="00AF484A"/>
    <w:rsid w:val="00AF531C"/>
    <w:rsid w:val="00AF5DD4"/>
    <w:rsid w:val="00AF7E60"/>
    <w:rsid w:val="00B000EE"/>
    <w:rsid w:val="00B0124D"/>
    <w:rsid w:val="00B01A1A"/>
    <w:rsid w:val="00B027B4"/>
    <w:rsid w:val="00B03CD5"/>
    <w:rsid w:val="00B03E79"/>
    <w:rsid w:val="00B05571"/>
    <w:rsid w:val="00B06535"/>
    <w:rsid w:val="00B07AEF"/>
    <w:rsid w:val="00B1030D"/>
    <w:rsid w:val="00B10885"/>
    <w:rsid w:val="00B11208"/>
    <w:rsid w:val="00B11DB5"/>
    <w:rsid w:val="00B122FE"/>
    <w:rsid w:val="00B12832"/>
    <w:rsid w:val="00B12B66"/>
    <w:rsid w:val="00B12D2A"/>
    <w:rsid w:val="00B153D0"/>
    <w:rsid w:val="00B1545D"/>
    <w:rsid w:val="00B20BE1"/>
    <w:rsid w:val="00B2102A"/>
    <w:rsid w:val="00B21EFD"/>
    <w:rsid w:val="00B22943"/>
    <w:rsid w:val="00B22C3A"/>
    <w:rsid w:val="00B2420F"/>
    <w:rsid w:val="00B24CE8"/>
    <w:rsid w:val="00B25994"/>
    <w:rsid w:val="00B3176C"/>
    <w:rsid w:val="00B31D99"/>
    <w:rsid w:val="00B35371"/>
    <w:rsid w:val="00B353E9"/>
    <w:rsid w:val="00B35946"/>
    <w:rsid w:val="00B410FE"/>
    <w:rsid w:val="00B41C7F"/>
    <w:rsid w:val="00B42EE2"/>
    <w:rsid w:val="00B4352D"/>
    <w:rsid w:val="00B43C01"/>
    <w:rsid w:val="00B45E5C"/>
    <w:rsid w:val="00B46648"/>
    <w:rsid w:val="00B4668A"/>
    <w:rsid w:val="00B46974"/>
    <w:rsid w:val="00B479F7"/>
    <w:rsid w:val="00B51C50"/>
    <w:rsid w:val="00B5240B"/>
    <w:rsid w:val="00B52F38"/>
    <w:rsid w:val="00B53D73"/>
    <w:rsid w:val="00B5498E"/>
    <w:rsid w:val="00B56F1A"/>
    <w:rsid w:val="00B57932"/>
    <w:rsid w:val="00B57C7F"/>
    <w:rsid w:val="00B62D04"/>
    <w:rsid w:val="00B6317D"/>
    <w:rsid w:val="00B64252"/>
    <w:rsid w:val="00B6655B"/>
    <w:rsid w:val="00B70E8A"/>
    <w:rsid w:val="00B771A1"/>
    <w:rsid w:val="00B807EE"/>
    <w:rsid w:val="00B809E9"/>
    <w:rsid w:val="00B8292D"/>
    <w:rsid w:val="00B82F04"/>
    <w:rsid w:val="00B8366D"/>
    <w:rsid w:val="00B840DA"/>
    <w:rsid w:val="00B8432A"/>
    <w:rsid w:val="00B909CA"/>
    <w:rsid w:val="00B915F3"/>
    <w:rsid w:val="00B91A3D"/>
    <w:rsid w:val="00B91DB0"/>
    <w:rsid w:val="00B95469"/>
    <w:rsid w:val="00BA2F1D"/>
    <w:rsid w:val="00BA3479"/>
    <w:rsid w:val="00BA41EC"/>
    <w:rsid w:val="00BA4D36"/>
    <w:rsid w:val="00BA5A7D"/>
    <w:rsid w:val="00BA6AB5"/>
    <w:rsid w:val="00BA7057"/>
    <w:rsid w:val="00BB02A1"/>
    <w:rsid w:val="00BB0306"/>
    <w:rsid w:val="00BB559B"/>
    <w:rsid w:val="00BB587F"/>
    <w:rsid w:val="00BB5A37"/>
    <w:rsid w:val="00BB6260"/>
    <w:rsid w:val="00BC1D82"/>
    <w:rsid w:val="00BC43AE"/>
    <w:rsid w:val="00BC555F"/>
    <w:rsid w:val="00BC55C4"/>
    <w:rsid w:val="00BC6698"/>
    <w:rsid w:val="00BD04C2"/>
    <w:rsid w:val="00BD259B"/>
    <w:rsid w:val="00BD28B8"/>
    <w:rsid w:val="00BD3DD9"/>
    <w:rsid w:val="00BD69D9"/>
    <w:rsid w:val="00BD69DC"/>
    <w:rsid w:val="00BD7024"/>
    <w:rsid w:val="00BD7624"/>
    <w:rsid w:val="00BE1378"/>
    <w:rsid w:val="00BE357D"/>
    <w:rsid w:val="00BE5FBB"/>
    <w:rsid w:val="00BF20A8"/>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4FFB"/>
    <w:rsid w:val="00C15817"/>
    <w:rsid w:val="00C159AE"/>
    <w:rsid w:val="00C15AB6"/>
    <w:rsid w:val="00C16D02"/>
    <w:rsid w:val="00C17A6F"/>
    <w:rsid w:val="00C203FB"/>
    <w:rsid w:val="00C20E1C"/>
    <w:rsid w:val="00C210D5"/>
    <w:rsid w:val="00C2162B"/>
    <w:rsid w:val="00C234B4"/>
    <w:rsid w:val="00C241D3"/>
    <w:rsid w:val="00C26818"/>
    <w:rsid w:val="00C26A94"/>
    <w:rsid w:val="00C27998"/>
    <w:rsid w:val="00C27EFA"/>
    <w:rsid w:val="00C30CE4"/>
    <w:rsid w:val="00C32BA8"/>
    <w:rsid w:val="00C333A2"/>
    <w:rsid w:val="00C3385C"/>
    <w:rsid w:val="00C33F34"/>
    <w:rsid w:val="00C34DCF"/>
    <w:rsid w:val="00C35487"/>
    <w:rsid w:val="00C35559"/>
    <w:rsid w:val="00C4139C"/>
    <w:rsid w:val="00C47058"/>
    <w:rsid w:val="00C50F1B"/>
    <w:rsid w:val="00C5103D"/>
    <w:rsid w:val="00C52DAF"/>
    <w:rsid w:val="00C53A34"/>
    <w:rsid w:val="00C5459B"/>
    <w:rsid w:val="00C54E50"/>
    <w:rsid w:val="00C57C20"/>
    <w:rsid w:val="00C6173E"/>
    <w:rsid w:val="00C6357D"/>
    <w:rsid w:val="00C66D90"/>
    <w:rsid w:val="00C66ED8"/>
    <w:rsid w:val="00C7282A"/>
    <w:rsid w:val="00C73EF0"/>
    <w:rsid w:val="00C73F0E"/>
    <w:rsid w:val="00C73FDA"/>
    <w:rsid w:val="00C7522C"/>
    <w:rsid w:val="00C772E6"/>
    <w:rsid w:val="00C8035B"/>
    <w:rsid w:val="00C80B51"/>
    <w:rsid w:val="00C82740"/>
    <w:rsid w:val="00C82E79"/>
    <w:rsid w:val="00C83411"/>
    <w:rsid w:val="00C859B7"/>
    <w:rsid w:val="00C86C52"/>
    <w:rsid w:val="00C875A2"/>
    <w:rsid w:val="00C87E70"/>
    <w:rsid w:val="00C909EA"/>
    <w:rsid w:val="00C90CBF"/>
    <w:rsid w:val="00C90ED0"/>
    <w:rsid w:val="00C911F0"/>
    <w:rsid w:val="00C934E0"/>
    <w:rsid w:val="00C94A1B"/>
    <w:rsid w:val="00C951E4"/>
    <w:rsid w:val="00C9572E"/>
    <w:rsid w:val="00C96FA1"/>
    <w:rsid w:val="00CA130F"/>
    <w:rsid w:val="00CA17B2"/>
    <w:rsid w:val="00CA1AD6"/>
    <w:rsid w:val="00CA2991"/>
    <w:rsid w:val="00CA4CE0"/>
    <w:rsid w:val="00CA4DB6"/>
    <w:rsid w:val="00CA734E"/>
    <w:rsid w:val="00CA77C9"/>
    <w:rsid w:val="00CB0685"/>
    <w:rsid w:val="00CB2EE2"/>
    <w:rsid w:val="00CB46A2"/>
    <w:rsid w:val="00CB64D6"/>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382"/>
    <w:rsid w:val="00CF5862"/>
    <w:rsid w:val="00CF59B5"/>
    <w:rsid w:val="00CF72AC"/>
    <w:rsid w:val="00D00ACF"/>
    <w:rsid w:val="00D01BB6"/>
    <w:rsid w:val="00D01ED4"/>
    <w:rsid w:val="00D025F3"/>
    <w:rsid w:val="00D02F85"/>
    <w:rsid w:val="00D10BD0"/>
    <w:rsid w:val="00D11544"/>
    <w:rsid w:val="00D159B7"/>
    <w:rsid w:val="00D17614"/>
    <w:rsid w:val="00D17D44"/>
    <w:rsid w:val="00D2137B"/>
    <w:rsid w:val="00D244BF"/>
    <w:rsid w:val="00D25182"/>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A0A"/>
    <w:rsid w:val="00D54D4F"/>
    <w:rsid w:val="00D5669C"/>
    <w:rsid w:val="00D57AE4"/>
    <w:rsid w:val="00D60040"/>
    <w:rsid w:val="00D6037C"/>
    <w:rsid w:val="00D62C14"/>
    <w:rsid w:val="00D645CF"/>
    <w:rsid w:val="00D664B2"/>
    <w:rsid w:val="00D674FF"/>
    <w:rsid w:val="00D71C69"/>
    <w:rsid w:val="00D71D0F"/>
    <w:rsid w:val="00D7497D"/>
    <w:rsid w:val="00D74F99"/>
    <w:rsid w:val="00D758B2"/>
    <w:rsid w:val="00D75CC7"/>
    <w:rsid w:val="00D75CD4"/>
    <w:rsid w:val="00D76FAB"/>
    <w:rsid w:val="00D80CAC"/>
    <w:rsid w:val="00D814F7"/>
    <w:rsid w:val="00D828FC"/>
    <w:rsid w:val="00D84E98"/>
    <w:rsid w:val="00D916C2"/>
    <w:rsid w:val="00D922E2"/>
    <w:rsid w:val="00D95327"/>
    <w:rsid w:val="00DA2024"/>
    <w:rsid w:val="00DA248E"/>
    <w:rsid w:val="00DA273B"/>
    <w:rsid w:val="00DA2ADA"/>
    <w:rsid w:val="00DA2BC5"/>
    <w:rsid w:val="00DA2E3E"/>
    <w:rsid w:val="00DA57C1"/>
    <w:rsid w:val="00DA5FC3"/>
    <w:rsid w:val="00DA7861"/>
    <w:rsid w:val="00DB00D1"/>
    <w:rsid w:val="00DB0297"/>
    <w:rsid w:val="00DB2A8B"/>
    <w:rsid w:val="00DB395F"/>
    <w:rsid w:val="00DB42E6"/>
    <w:rsid w:val="00DB4799"/>
    <w:rsid w:val="00DB60D9"/>
    <w:rsid w:val="00DB7C0E"/>
    <w:rsid w:val="00DC0E0E"/>
    <w:rsid w:val="00DC36D9"/>
    <w:rsid w:val="00DC507F"/>
    <w:rsid w:val="00DC5597"/>
    <w:rsid w:val="00DC5A31"/>
    <w:rsid w:val="00DC71ED"/>
    <w:rsid w:val="00DD0326"/>
    <w:rsid w:val="00DD0CF7"/>
    <w:rsid w:val="00DD1ABC"/>
    <w:rsid w:val="00DD1EBB"/>
    <w:rsid w:val="00DD288D"/>
    <w:rsid w:val="00DD4022"/>
    <w:rsid w:val="00DD61D9"/>
    <w:rsid w:val="00DD6524"/>
    <w:rsid w:val="00DD6707"/>
    <w:rsid w:val="00DD6BAE"/>
    <w:rsid w:val="00DE0358"/>
    <w:rsid w:val="00DE0DE5"/>
    <w:rsid w:val="00DE1AA5"/>
    <w:rsid w:val="00DE2324"/>
    <w:rsid w:val="00DE27FD"/>
    <w:rsid w:val="00DE47EF"/>
    <w:rsid w:val="00DE5E6E"/>
    <w:rsid w:val="00DE64FF"/>
    <w:rsid w:val="00DF0406"/>
    <w:rsid w:val="00DF522D"/>
    <w:rsid w:val="00DF5369"/>
    <w:rsid w:val="00DF5A71"/>
    <w:rsid w:val="00E00DB4"/>
    <w:rsid w:val="00E01935"/>
    <w:rsid w:val="00E02327"/>
    <w:rsid w:val="00E031E3"/>
    <w:rsid w:val="00E052CF"/>
    <w:rsid w:val="00E10664"/>
    <w:rsid w:val="00E12EE3"/>
    <w:rsid w:val="00E13F26"/>
    <w:rsid w:val="00E15418"/>
    <w:rsid w:val="00E15895"/>
    <w:rsid w:val="00E16364"/>
    <w:rsid w:val="00E21EE2"/>
    <w:rsid w:val="00E2269D"/>
    <w:rsid w:val="00E22E4D"/>
    <w:rsid w:val="00E249ED"/>
    <w:rsid w:val="00E26A74"/>
    <w:rsid w:val="00E27323"/>
    <w:rsid w:val="00E30CCF"/>
    <w:rsid w:val="00E31DB5"/>
    <w:rsid w:val="00E337C7"/>
    <w:rsid w:val="00E359F4"/>
    <w:rsid w:val="00E367E5"/>
    <w:rsid w:val="00E37C0D"/>
    <w:rsid w:val="00E40D74"/>
    <w:rsid w:val="00E41B44"/>
    <w:rsid w:val="00E47F8A"/>
    <w:rsid w:val="00E52057"/>
    <w:rsid w:val="00E5240C"/>
    <w:rsid w:val="00E53574"/>
    <w:rsid w:val="00E61E64"/>
    <w:rsid w:val="00E62952"/>
    <w:rsid w:val="00E641D0"/>
    <w:rsid w:val="00E643D0"/>
    <w:rsid w:val="00E64B37"/>
    <w:rsid w:val="00E67D66"/>
    <w:rsid w:val="00E70F44"/>
    <w:rsid w:val="00E728AE"/>
    <w:rsid w:val="00E744D0"/>
    <w:rsid w:val="00E7485E"/>
    <w:rsid w:val="00E75E10"/>
    <w:rsid w:val="00E769EA"/>
    <w:rsid w:val="00E772EB"/>
    <w:rsid w:val="00E8171B"/>
    <w:rsid w:val="00E8289E"/>
    <w:rsid w:val="00E82C2C"/>
    <w:rsid w:val="00E850C2"/>
    <w:rsid w:val="00E85C23"/>
    <w:rsid w:val="00E86322"/>
    <w:rsid w:val="00E8744A"/>
    <w:rsid w:val="00E90526"/>
    <w:rsid w:val="00E906A4"/>
    <w:rsid w:val="00E960D3"/>
    <w:rsid w:val="00E9767B"/>
    <w:rsid w:val="00E97D20"/>
    <w:rsid w:val="00EA00B4"/>
    <w:rsid w:val="00EA0464"/>
    <w:rsid w:val="00EA05D2"/>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4E0F"/>
    <w:rsid w:val="00EC7BEE"/>
    <w:rsid w:val="00ED067E"/>
    <w:rsid w:val="00ED16D5"/>
    <w:rsid w:val="00ED209B"/>
    <w:rsid w:val="00ED2E82"/>
    <w:rsid w:val="00ED3B49"/>
    <w:rsid w:val="00ED3C78"/>
    <w:rsid w:val="00ED46E5"/>
    <w:rsid w:val="00ED58A5"/>
    <w:rsid w:val="00EE2D41"/>
    <w:rsid w:val="00EE59EF"/>
    <w:rsid w:val="00EF2E8B"/>
    <w:rsid w:val="00EF362E"/>
    <w:rsid w:val="00EF4AC7"/>
    <w:rsid w:val="00EF58C8"/>
    <w:rsid w:val="00EF5C41"/>
    <w:rsid w:val="00EF7800"/>
    <w:rsid w:val="00F01357"/>
    <w:rsid w:val="00F03525"/>
    <w:rsid w:val="00F05C2E"/>
    <w:rsid w:val="00F0659C"/>
    <w:rsid w:val="00F0765B"/>
    <w:rsid w:val="00F104BF"/>
    <w:rsid w:val="00F11C72"/>
    <w:rsid w:val="00F11FD4"/>
    <w:rsid w:val="00F1228B"/>
    <w:rsid w:val="00F20438"/>
    <w:rsid w:val="00F21E90"/>
    <w:rsid w:val="00F22FFF"/>
    <w:rsid w:val="00F23E07"/>
    <w:rsid w:val="00F24054"/>
    <w:rsid w:val="00F24EDA"/>
    <w:rsid w:val="00F25740"/>
    <w:rsid w:val="00F302FE"/>
    <w:rsid w:val="00F30800"/>
    <w:rsid w:val="00F3283A"/>
    <w:rsid w:val="00F32A3D"/>
    <w:rsid w:val="00F33751"/>
    <w:rsid w:val="00F36F19"/>
    <w:rsid w:val="00F40DF9"/>
    <w:rsid w:val="00F40E83"/>
    <w:rsid w:val="00F436A6"/>
    <w:rsid w:val="00F43E70"/>
    <w:rsid w:val="00F4456F"/>
    <w:rsid w:val="00F4556A"/>
    <w:rsid w:val="00F46493"/>
    <w:rsid w:val="00F4666B"/>
    <w:rsid w:val="00F4762E"/>
    <w:rsid w:val="00F505A8"/>
    <w:rsid w:val="00F51557"/>
    <w:rsid w:val="00F5252D"/>
    <w:rsid w:val="00F52C69"/>
    <w:rsid w:val="00F52CD7"/>
    <w:rsid w:val="00F537A3"/>
    <w:rsid w:val="00F54756"/>
    <w:rsid w:val="00F56D0C"/>
    <w:rsid w:val="00F56D91"/>
    <w:rsid w:val="00F647BC"/>
    <w:rsid w:val="00F64818"/>
    <w:rsid w:val="00F64AEC"/>
    <w:rsid w:val="00F70E3E"/>
    <w:rsid w:val="00F71B03"/>
    <w:rsid w:val="00F71B57"/>
    <w:rsid w:val="00F725D9"/>
    <w:rsid w:val="00F72C3F"/>
    <w:rsid w:val="00F735B8"/>
    <w:rsid w:val="00F739FE"/>
    <w:rsid w:val="00F73A91"/>
    <w:rsid w:val="00F7768C"/>
    <w:rsid w:val="00F77E74"/>
    <w:rsid w:val="00F805A8"/>
    <w:rsid w:val="00F81AAA"/>
    <w:rsid w:val="00F81F4F"/>
    <w:rsid w:val="00F82635"/>
    <w:rsid w:val="00F832DB"/>
    <w:rsid w:val="00F83749"/>
    <w:rsid w:val="00F840D6"/>
    <w:rsid w:val="00F85E4B"/>
    <w:rsid w:val="00F86F80"/>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52A"/>
    <w:rsid w:val="00FE3F10"/>
    <w:rsid w:val="00FE4C01"/>
    <w:rsid w:val="00FE5242"/>
    <w:rsid w:val="00FE5F5F"/>
    <w:rsid w:val="00FF0508"/>
    <w:rsid w:val="00FF0D47"/>
    <w:rsid w:val="00FF15CD"/>
    <w:rsid w:val="00FF1D89"/>
    <w:rsid w:val="00FF4E9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69088505">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0433-5F03-4464-BD33-64306F3C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3</cp:revision>
  <cp:lastPrinted>2020-02-17T11:29:00Z</cp:lastPrinted>
  <dcterms:created xsi:type="dcterms:W3CDTF">2020-03-11T12:10:00Z</dcterms:created>
  <dcterms:modified xsi:type="dcterms:W3CDTF">2020-03-11T12:18:00Z</dcterms:modified>
</cp:coreProperties>
</file>