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371DFE">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283"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921AC7">
        <w:trPr>
          <w:trHeight w:val="856"/>
        </w:trPr>
        <w:tc>
          <w:tcPr>
            <w:tcW w:w="9385" w:type="dxa"/>
            <w:gridSpan w:val="5"/>
          </w:tcPr>
          <w:p w:rsidR="00A3271F" w:rsidRDefault="000178D5">
            <w:pPr>
              <w:pStyle w:val="Default"/>
              <w:rPr>
                <w:b/>
                <w:sz w:val="18"/>
                <w:szCs w:val="18"/>
              </w:rPr>
            </w:pPr>
            <w:r w:rsidRPr="00EA6522">
              <w:rPr>
                <w:b/>
                <w:sz w:val="18"/>
                <w:szCs w:val="18"/>
              </w:rPr>
              <w:t>Date:</w:t>
            </w:r>
            <w:r w:rsidR="00924496">
              <w:rPr>
                <w:b/>
                <w:sz w:val="18"/>
                <w:szCs w:val="18"/>
              </w:rPr>
              <w:t xml:space="preserve"> Tuesday 19</w:t>
            </w:r>
            <w:r w:rsidR="00924496" w:rsidRPr="00924496">
              <w:rPr>
                <w:b/>
                <w:sz w:val="18"/>
                <w:szCs w:val="18"/>
                <w:vertAlign w:val="superscript"/>
              </w:rPr>
              <w:t>th</w:t>
            </w:r>
            <w:r w:rsidR="00924496">
              <w:rPr>
                <w:b/>
                <w:sz w:val="18"/>
                <w:szCs w:val="18"/>
              </w:rPr>
              <w:t xml:space="preserve"> February</w:t>
            </w:r>
            <w:r w:rsidR="00A966FE">
              <w:rPr>
                <w:b/>
                <w:sz w:val="18"/>
                <w:szCs w:val="18"/>
              </w:rPr>
              <w:t xml:space="preserve"> 2019</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283" w:type="dxa"/>
            <w:vMerge/>
          </w:tcPr>
          <w:p w:rsidR="000178D5" w:rsidRPr="00EA6522" w:rsidRDefault="000178D5">
            <w:pPr>
              <w:pStyle w:val="Default"/>
              <w:rPr>
                <w:sz w:val="18"/>
                <w:szCs w:val="18"/>
              </w:rPr>
            </w:pPr>
          </w:p>
        </w:tc>
      </w:tr>
      <w:tr w:rsidR="00CF59B5" w:rsidRPr="00825F66" w:rsidTr="00921AC7">
        <w:trPr>
          <w:trHeight w:val="103"/>
        </w:trPr>
        <w:tc>
          <w:tcPr>
            <w:tcW w:w="9668"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921AC7">
        <w:trPr>
          <w:trHeight w:val="103"/>
        </w:trPr>
        <w:tc>
          <w:tcPr>
            <w:tcW w:w="9668" w:type="dxa"/>
            <w:gridSpan w:val="6"/>
          </w:tcPr>
          <w:p w:rsidR="00CF59B5" w:rsidRPr="00EA6522" w:rsidRDefault="00CF59B5">
            <w:pPr>
              <w:pStyle w:val="Default"/>
              <w:rPr>
                <w:b/>
                <w:bCs/>
                <w:sz w:val="18"/>
                <w:szCs w:val="18"/>
              </w:rPr>
            </w:pPr>
            <w:r w:rsidRPr="00EA6522">
              <w:rPr>
                <w:b/>
                <w:bCs/>
                <w:sz w:val="18"/>
                <w:szCs w:val="18"/>
              </w:rPr>
              <w:t xml:space="preserve">Minute Taker: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921AC7">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242" w:type="dxa"/>
            <w:gridSpan w:val="2"/>
          </w:tcPr>
          <w:p w:rsidR="000178D5" w:rsidRPr="00EA6522" w:rsidRDefault="005904F7" w:rsidP="000178D5">
            <w:pPr>
              <w:pStyle w:val="Default"/>
              <w:rPr>
                <w:bCs/>
                <w:sz w:val="18"/>
                <w:szCs w:val="18"/>
              </w:rPr>
            </w:pPr>
            <w:r>
              <w:rPr>
                <w:bCs/>
                <w:sz w:val="18"/>
                <w:szCs w:val="18"/>
              </w:rPr>
              <w:t>T Hoof</w:t>
            </w:r>
          </w:p>
        </w:tc>
      </w:tr>
      <w:tr w:rsidR="000178D5" w:rsidRPr="00825F66" w:rsidTr="00921AC7">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5904F7" w:rsidP="002F2886">
            <w:pPr>
              <w:pStyle w:val="Default"/>
              <w:rPr>
                <w:bCs/>
                <w:sz w:val="18"/>
                <w:szCs w:val="18"/>
              </w:rPr>
            </w:pPr>
            <w:r>
              <w:rPr>
                <w:bCs/>
                <w:sz w:val="18"/>
                <w:szCs w:val="18"/>
              </w:rPr>
              <w:t>Mrs V Fletcher</w:t>
            </w:r>
          </w:p>
        </w:tc>
        <w:tc>
          <w:tcPr>
            <w:tcW w:w="2242" w:type="dxa"/>
            <w:gridSpan w:val="2"/>
          </w:tcPr>
          <w:p w:rsidR="000178D5" w:rsidRPr="00EA6522" w:rsidRDefault="00AF1666" w:rsidP="000178D5">
            <w:pPr>
              <w:pStyle w:val="Default"/>
              <w:rPr>
                <w:bCs/>
                <w:sz w:val="18"/>
                <w:szCs w:val="18"/>
              </w:rPr>
            </w:pPr>
            <w:r w:rsidRPr="00AF1666">
              <w:rPr>
                <w:bCs/>
                <w:sz w:val="18"/>
                <w:szCs w:val="18"/>
              </w:rPr>
              <w:t>S Ali</w:t>
            </w:r>
          </w:p>
        </w:tc>
      </w:tr>
      <w:tr w:rsidR="00924496" w:rsidRPr="00825F66" w:rsidTr="00921AC7">
        <w:trPr>
          <w:trHeight w:val="340"/>
        </w:trPr>
        <w:tc>
          <w:tcPr>
            <w:tcW w:w="2423" w:type="dxa"/>
            <w:gridSpan w:val="2"/>
          </w:tcPr>
          <w:p w:rsidR="00924496" w:rsidRPr="00EA6522" w:rsidRDefault="00924496" w:rsidP="002F2886">
            <w:pPr>
              <w:pStyle w:val="Default"/>
              <w:rPr>
                <w:bCs/>
                <w:sz w:val="18"/>
                <w:szCs w:val="18"/>
              </w:rPr>
            </w:pPr>
            <w:r>
              <w:rPr>
                <w:bCs/>
                <w:sz w:val="18"/>
                <w:szCs w:val="18"/>
              </w:rPr>
              <w:t>I Fletcher</w:t>
            </w:r>
          </w:p>
        </w:tc>
        <w:tc>
          <w:tcPr>
            <w:tcW w:w="2552" w:type="dxa"/>
          </w:tcPr>
          <w:p w:rsidR="00924496" w:rsidRPr="00167A38" w:rsidRDefault="00924496" w:rsidP="002F2886">
            <w:pPr>
              <w:pStyle w:val="Default"/>
              <w:rPr>
                <w:bCs/>
                <w:sz w:val="18"/>
                <w:szCs w:val="18"/>
              </w:rPr>
            </w:pPr>
            <w:r>
              <w:rPr>
                <w:bCs/>
                <w:sz w:val="18"/>
                <w:szCs w:val="18"/>
              </w:rPr>
              <w:t>D Wright</w:t>
            </w:r>
          </w:p>
        </w:tc>
        <w:tc>
          <w:tcPr>
            <w:tcW w:w="2451" w:type="dxa"/>
          </w:tcPr>
          <w:p w:rsidR="00924496" w:rsidRDefault="00924496" w:rsidP="002F2886">
            <w:pPr>
              <w:pStyle w:val="Default"/>
              <w:rPr>
                <w:bCs/>
                <w:sz w:val="18"/>
                <w:szCs w:val="18"/>
              </w:rPr>
            </w:pPr>
            <w:r>
              <w:rPr>
                <w:bCs/>
                <w:sz w:val="18"/>
                <w:szCs w:val="18"/>
              </w:rPr>
              <w:t>J Minor</w:t>
            </w:r>
          </w:p>
        </w:tc>
        <w:tc>
          <w:tcPr>
            <w:tcW w:w="2242" w:type="dxa"/>
            <w:gridSpan w:val="2"/>
          </w:tcPr>
          <w:p w:rsidR="00924496" w:rsidRPr="00AF1666" w:rsidRDefault="00924496" w:rsidP="000178D5">
            <w:pPr>
              <w:pStyle w:val="Default"/>
              <w:rPr>
                <w:bCs/>
                <w:sz w:val="18"/>
                <w:szCs w:val="18"/>
              </w:rPr>
            </w:pPr>
          </w:p>
        </w:tc>
      </w:tr>
      <w:tr w:rsidR="00D3545D" w:rsidRPr="00825F66" w:rsidTr="00921AC7">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924496" w:rsidP="002F2886">
            <w:pPr>
              <w:pStyle w:val="Default"/>
              <w:rPr>
                <w:bCs/>
                <w:sz w:val="18"/>
                <w:szCs w:val="18"/>
              </w:rPr>
            </w:pPr>
            <w:r>
              <w:rPr>
                <w:bCs/>
                <w:sz w:val="18"/>
                <w:szCs w:val="18"/>
              </w:rPr>
              <w:t>7</w:t>
            </w:r>
            <w:r w:rsidR="00D3545D">
              <w:rPr>
                <w:bCs/>
                <w:sz w:val="18"/>
                <w:szCs w:val="18"/>
              </w:rPr>
              <w:t xml:space="preserve">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Default="00D43AA2">
            <w:pPr>
              <w:pStyle w:val="Default"/>
              <w:rPr>
                <w:b/>
                <w:bCs/>
                <w:sz w:val="18"/>
                <w:szCs w:val="18"/>
              </w:rPr>
            </w:pPr>
            <w:r>
              <w:rPr>
                <w:b/>
                <w:bCs/>
                <w:sz w:val="18"/>
                <w:szCs w:val="18"/>
              </w:rPr>
              <w:t>166</w:t>
            </w:r>
            <w:r w:rsidR="00E41B44">
              <w:rPr>
                <w:b/>
                <w:bCs/>
                <w:sz w:val="18"/>
                <w:szCs w:val="18"/>
              </w:rPr>
              <w:t>/19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5904F7" w:rsidRPr="005904F7" w:rsidRDefault="005904F7" w:rsidP="005904F7">
            <w:pPr>
              <w:pStyle w:val="Default"/>
              <w:rPr>
                <w:sz w:val="18"/>
                <w:szCs w:val="18"/>
                <w:u w:val="single"/>
              </w:rPr>
            </w:pPr>
            <w:r w:rsidRPr="005904F7">
              <w:rPr>
                <w:sz w:val="18"/>
                <w:szCs w:val="18"/>
                <w:u w:val="single"/>
              </w:rPr>
              <w:t>Drains</w:t>
            </w:r>
            <w:r w:rsidR="007C38BA">
              <w:rPr>
                <w:sz w:val="18"/>
                <w:szCs w:val="18"/>
                <w:u w:val="single"/>
              </w:rPr>
              <w:t xml:space="preserve"> in St Georges</w:t>
            </w:r>
          </w:p>
          <w:p w:rsidR="005904F7" w:rsidRDefault="005904F7" w:rsidP="005904F7">
            <w:pPr>
              <w:pStyle w:val="Default"/>
              <w:rPr>
                <w:sz w:val="18"/>
                <w:szCs w:val="18"/>
              </w:rPr>
            </w:pPr>
            <w:r>
              <w:rPr>
                <w:sz w:val="18"/>
                <w:szCs w:val="18"/>
              </w:rPr>
              <w:t>Notice was received that the main drains across St Georges</w:t>
            </w:r>
            <w:r w:rsidR="00D43AA2">
              <w:rPr>
                <w:sz w:val="18"/>
                <w:szCs w:val="18"/>
              </w:rPr>
              <w:t xml:space="preserve"> still</w:t>
            </w:r>
            <w:r>
              <w:rPr>
                <w:sz w:val="18"/>
                <w:szCs w:val="18"/>
              </w:rPr>
              <w:t xml:space="preserve"> required clearing – the Clerk</w:t>
            </w:r>
            <w:r w:rsidR="00D43AA2">
              <w:rPr>
                <w:sz w:val="18"/>
                <w:szCs w:val="18"/>
              </w:rPr>
              <w:t xml:space="preserve"> explained she</w:t>
            </w:r>
            <w:r>
              <w:rPr>
                <w:sz w:val="18"/>
                <w:szCs w:val="18"/>
              </w:rPr>
              <w:t xml:space="preserve"> had previously made a request to T&amp;WC and had received a reply that a new program</w:t>
            </w:r>
            <w:r w:rsidR="007C38BA">
              <w:rPr>
                <w:sz w:val="18"/>
                <w:szCs w:val="18"/>
              </w:rPr>
              <w:t xml:space="preserve">me of drain clearance has been </w:t>
            </w:r>
            <w:r>
              <w:rPr>
                <w:sz w:val="18"/>
                <w:szCs w:val="18"/>
              </w:rPr>
              <w:t>developed.</w:t>
            </w:r>
          </w:p>
          <w:p w:rsidR="00D43AA2" w:rsidRDefault="00D43AA2" w:rsidP="005904F7">
            <w:pPr>
              <w:pStyle w:val="Default"/>
              <w:rPr>
                <w:sz w:val="18"/>
                <w:szCs w:val="18"/>
                <w:u w:val="single"/>
              </w:rPr>
            </w:pPr>
            <w:r w:rsidRPr="00D43AA2">
              <w:rPr>
                <w:sz w:val="18"/>
                <w:szCs w:val="18"/>
                <w:u w:val="single"/>
              </w:rPr>
              <w:t>Walker Crescent Fencing</w:t>
            </w:r>
          </w:p>
          <w:p w:rsidR="00D43AA2" w:rsidRDefault="00D43AA2" w:rsidP="005904F7">
            <w:pPr>
              <w:pStyle w:val="Default"/>
              <w:rPr>
                <w:sz w:val="18"/>
                <w:szCs w:val="18"/>
              </w:rPr>
            </w:pPr>
            <w:r>
              <w:rPr>
                <w:sz w:val="18"/>
                <w:szCs w:val="18"/>
              </w:rPr>
              <w:t>Notice was received that fencing to bordering a property in Walker Crescent required extensive repair – the Chairman clarified the property was private and therefore not a matter the parish could assist with.</w:t>
            </w:r>
          </w:p>
          <w:p w:rsidR="00D43AA2" w:rsidRDefault="00D43AA2" w:rsidP="005904F7">
            <w:pPr>
              <w:pStyle w:val="Default"/>
              <w:rPr>
                <w:sz w:val="18"/>
                <w:szCs w:val="18"/>
                <w:u w:val="single"/>
              </w:rPr>
            </w:pPr>
            <w:r w:rsidRPr="00D43AA2">
              <w:rPr>
                <w:sz w:val="18"/>
                <w:szCs w:val="18"/>
                <w:u w:val="single"/>
              </w:rPr>
              <w:t>Community Craft Activity</w:t>
            </w:r>
          </w:p>
          <w:p w:rsidR="00D43AA2" w:rsidRPr="00D43AA2" w:rsidRDefault="00D43AA2" w:rsidP="005904F7">
            <w:pPr>
              <w:pStyle w:val="Default"/>
              <w:rPr>
                <w:sz w:val="18"/>
                <w:szCs w:val="18"/>
              </w:rPr>
            </w:pPr>
            <w:r>
              <w:rPr>
                <w:sz w:val="18"/>
                <w:szCs w:val="18"/>
              </w:rPr>
              <w:t>Organisers of the community craft activity</w:t>
            </w:r>
            <w:r w:rsidR="000A2D2B">
              <w:rPr>
                <w:sz w:val="18"/>
                <w:szCs w:val="18"/>
              </w:rPr>
              <w:t xml:space="preserve"> held at the parish centre earlier in the day,</w:t>
            </w:r>
            <w:r>
              <w:rPr>
                <w:sz w:val="18"/>
                <w:szCs w:val="18"/>
              </w:rPr>
              <w:t xml:space="preserve"> expressed their delight of how well the activity</w:t>
            </w:r>
            <w:r w:rsidR="002B2804">
              <w:rPr>
                <w:sz w:val="18"/>
                <w:szCs w:val="18"/>
              </w:rPr>
              <w:t xml:space="preserve"> was receiv</w:t>
            </w:r>
            <w:r w:rsidR="000A2D2B">
              <w:rPr>
                <w:sz w:val="18"/>
                <w:szCs w:val="18"/>
              </w:rPr>
              <w:t>ed and</w:t>
            </w:r>
            <w:r>
              <w:rPr>
                <w:sz w:val="18"/>
                <w:szCs w:val="18"/>
              </w:rPr>
              <w:t xml:space="preserve"> had been attended by 30 local children and 11 adults.  The activity was delivered by volunte</w:t>
            </w:r>
            <w:r w:rsidR="002B2804">
              <w:rPr>
                <w:sz w:val="18"/>
                <w:szCs w:val="18"/>
              </w:rPr>
              <w:t xml:space="preserve">ers and parish council staff, </w:t>
            </w:r>
            <w:r>
              <w:rPr>
                <w:sz w:val="18"/>
                <w:szCs w:val="18"/>
              </w:rPr>
              <w:t xml:space="preserve">plans were already in place for a similar activity to be held in the future. </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446F94" w:rsidRDefault="00D43AA2" w:rsidP="00D53AEA">
            <w:pPr>
              <w:pStyle w:val="Default"/>
              <w:rPr>
                <w:b/>
                <w:sz w:val="18"/>
                <w:szCs w:val="18"/>
              </w:rPr>
            </w:pPr>
            <w:r>
              <w:rPr>
                <w:b/>
                <w:sz w:val="18"/>
                <w:szCs w:val="18"/>
              </w:rPr>
              <w:t>167</w:t>
            </w:r>
            <w:r w:rsidR="00E41B44">
              <w:rPr>
                <w:b/>
                <w:sz w:val="18"/>
                <w:szCs w:val="18"/>
              </w:rPr>
              <w:t>/19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5904F7" w:rsidRPr="00EF4AC7" w:rsidRDefault="005904F7" w:rsidP="00F4666B">
            <w:pPr>
              <w:pStyle w:val="NoSpacing"/>
              <w:jc w:val="both"/>
              <w:rPr>
                <w:rFonts w:cs="Arial"/>
                <w:sz w:val="18"/>
                <w:szCs w:val="18"/>
              </w:rPr>
            </w:pPr>
            <w:r>
              <w:rPr>
                <w:rFonts w:cs="Arial"/>
                <w:sz w:val="18"/>
                <w:szCs w:val="18"/>
              </w:rPr>
              <w:t>Mrs J Overton - Indisposed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B03CD5" w:rsidRDefault="00D43AA2" w:rsidP="00D53AEA">
            <w:pPr>
              <w:pStyle w:val="Default"/>
              <w:rPr>
                <w:b/>
                <w:sz w:val="18"/>
                <w:szCs w:val="18"/>
              </w:rPr>
            </w:pPr>
            <w:r>
              <w:rPr>
                <w:b/>
                <w:sz w:val="18"/>
                <w:szCs w:val="18"/>
              </w:rPr>
              <w:t>168</w:t>
            </w:r>
            <w:r w:rsidR="00E41B44">
              <w:rPr>
                <w:b/>
                <w:sz w:val="18"/>
                <w:szCs w:val="18"/>
              </w:rPr>
              <w:t>/19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B07AEF" w:rsidP="0039250A">
            <w:pPr>
              <w:pStyle w:val="NoSpacing"/>
              <w:jc w:val="both"/>
              <w:rPr>
                <w:rFonts w:cs="Arial"/>
                <w:sz w:val="18"/>
                <w:szCs w:val="18"/>
              </w:rPr>
            </w:pPr>
            <w:r w:rsidRPr="00B07AEF">
              <w:rPr>
                <w:rFonts w:cs="Arial"/>
                <w:sz w:val="18"/>
                <w:szCs w:val="18"/>
              </w:rPr>
              <w:t xml:space="preserve">Cllr I Fletcher declared an interest in all planning matters and undertook not to vote.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Default="00D43AA2" w:rsidP="00D53AEA">
            <w:pPr>
              <w:pStyle w:val="Default"/>
              <w:rPr>
                <w:b/>
                <w:sz w:val="18"/>
                <w:szCs w:val="18"/>
              </w:rPr>
            </w:pPr>
            <w:r>
              <w:rPr>
                <w:b/>
                <w:sz w:val="18"/>
                <w:szCs w:val="18"/>
              </w:rPr>
              <w:t>169</w:t>
            </w:r>
            <w:r w:rsidR="005501E7">
              <w:rPr>
                <w:b/>
                <w:sz w:val="18"/>
                <w:szCs w:val="18"/>
              </w:rPr>
              <w:t>/19</w:t>
            </w:r>
          </w:p>
        </w:tc>
        <w:tc>
          <w:tcPr>
            <w:tcW w:w="8481" w:type="dxa"/>
            <w:gridSpan w:val="4"/>
            <w:shd w:val="clear" w:color="auto" w:fill="DBE5F1" w:themeFill="accent1" w:themeFillTint="33"/>
          </w:tcPr>
          <w:p w:rsidR="005501E7" w:rsidRDefault="005501E7" w:rsidP="00EF4AC7">
            <w:pPr>
              <w:pStyle w:val="NoSpacing"/>
              <w:jc w:val="both"/>
              <w:rPr>
                <w:rFonts w:cs="Arial"/>
                <w:b/>
                <w:sz w:val="18"/>
                <w:szCs w:val="18"/>
              </w:rPr>
            </w:pPr>
            <w:r>
              <w:rPr>
                <w:rFonts w:cs="Arial"/>
                <w:b/>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b/>
                <w:sz w:val="18"/>
                <w:szCs w:val="18"/>
              </w:rPr>
            </w:pPr>
          </w:p>
        </w:tc>
        <w:tc>
          <w:tcPr>
            <w:tcW w:w="8481" w:type="dxa"/>
            <w:gridSpan w:val="4"/>
            <w:shd w:val="clear" w:color="auto" w:fill="FFFFFF" w:themeFill="background1"/>
          </w:tcPr>
          <w:p w:rsidR="00F56D0C" w:rsidRPr="005501E7" w:rsidRDefault="005501E7" w:rsidP="00EF4AC7">
            <w:pPr>
              <w:pStyle w:val="NoSpacing"/>
              <w:jc w:val="both"/>
              <w:rPr>
                <w:rFonts w:cs="Arial"/>
                <w:sz w:val="18"/>
                <w:szCs w:val="18"/>
              </w:rPr>
            </w:pPr>
            <w:r w:rsidRPr="005501E7">
              <w:rPr>
                <w:rFonts w:cs="Arial"/>
                <w:b/>
                <w:sz w:val="18"/>
                <w:szCs w:val="18"/>
              </w:rPr>
              <w:t xml:space="preserve">Resolved: </w:t>
            </w:r>
            <w:r>
              <w:rPr>
                <w:rFonts w:cs="Arial"/>
                <w:sz w:val="18"/>
                <w:szCs w:val="18"/>
              </w:rPr>
              <w:t>that the m</w:t>
            </w:r>
            <w:r w:rsidR="00282741">
              <w:rPr>
                <w:rFonts w:cs="Arial"/>
                <w:sz w:val="18"/>
                <w:szCs w:val="18"/>
              </w:rPr>
              <w:t>inutes of the</w:t>
            </w:r>
            <w:r w:rsidR="00F56D0C">
              <w:rPr>
                <w:rFonts w:cs="Arial"/>
                <w:sz w:val="18"/>
                <w:szCs w:val="18"/>
              </w:rPr>
              <w:t xml:space="preserve"> p</w:t>
            </w:r>
            <w:r w:rsidR="00B07AEF">
              <w:rPr>
                <w:rFonts w:cs="Arial"/>
                <w:sz w:val="18"/>
                <w:szCs w:val="18"/>
              </w:rPr>
              <w:t>arish council meeting held on 2</w:t>
            </w:r>
            <w:r w:rsidR="00153766">
              <w:rPr>
                <w:rFonts w:cs="Arial"/>
                <w:sz w:val="18"/>
                <w:szCs w:val="18"/>
              </w:rPr>
              <w:t>9</w:t>
            </w:r>
            <w:r w:rsidR="00153766" w:rsidRPr="00153766">
              <w:rPr>
                <w:rFonts w:cs="Arial"/>
                <w:sz w:val="18"/>
                <w:szCs w:val="18"/>
                <w:vertAlign w:val="superscript"/>
              </w:rPr>
              <w:t>th</w:t>
            </w:r>
            <w:r w:rsidR="00B07AEF">
              <w:rPr>
                <w:rFonts w:cs="Arial"/>
                <w:sz w:val="18"/>
                <w:szCs w:val="18"/>
              </w:rPr>
              <w:t xml:space="preserve"> January 2019</w:t>
            </w:r>
            <w:r>
              <w:rPr>
                <w:rFonts w:cs="Arial"/>
                <w:sz w:val="18"/>
                <w:szCs w:val="18"/>
              </w:rPr>
              <w:t>, having been circulated be signed by</w:t>
            </w:r>
            <w:r w:rsidR="003361B4">
              <w:rPr>
                <w:rFonts w:cs="Arial"/>
                <w:sz w:val="18"/>
                <w:szCs w:val="18"/>
              </w:rPr>
              <w:t xml:space="preserve"> the Chairman as a true record</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2B2804" w:rsidRDefault="00D43AA2" w:rsidP="00D53AEA">
            <w:pPr>
              <w:pStyle w:val="Default"/>
              <w:rPr>
                <w:b/>
                <w:sz w:val="18"/>
                <w:szCs w:val="18"/>
              </w:rPr>
            </w:pPr>
            <w:r w:rsidRPr="002B2804">
              <w:rPr>
                <w:b/>
                <w:sz w:val="18"/>
                <w:szCs w:val="18"/>
              </w:rPr>
              <w:t>170</w:t>
            </w:r>
            <w:r w:rsidR="00A201AB" w:rsidRPr="002B2804">
              <w:rPr>
                <w:b/>
                <w:sz w:val="18"/>
                <w:szCs w:val="18"/>
              </w:rPr>
              <w:t>/19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0042B8" w:rsidRPr="0039250A" w:rsidRDefault="00B07AEF" w:rsidP="00FB2BD4">
            <w:pPr>
              <w:pStyle w:val="NoSpacing"/>
              <w:jc w:val="both"/>
              <w:rPr>
                <w:rFonts w:cs="Arial"/>
                <w:sz w:val="18"/>
                <w:szCs w:val="18"/>
              </w:rPr>
            </w:pPr>
            <w:r>
              <w:rPr>
                <w:rFonts w:cs="Arial"/>
                <w:sz w:val="18"/>
                <w:szCs w:val="18"/>
              </w:rPr>
              <w:t>The Clerk updated members that the footway lighting on Cockshutt Road have been repaired.</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6E61AB" w:rsidRDefault="00B07AEF" w:rsidP="00EF4AC7">
            <w:pPr>
              <w:pStyle w:val="Default"/>
              <w:rPr>
                <w:b/>
                <w:sz w:val="18"/>
                <w:szCs w:val="18"/>
              </w:rPr>
            </w:pPr>
            <w:r>
              <w:rPr>
                <w:b/>
                <w:sz w:val="18"/>
                <w:szCs w:val="18"/>
              </w:rPr>
              <w:t>171</w:t>
            </w:r>
            <w:r w:rsidR="006E61AB" w:rsidRPr="006E61AB">
              <w:rPr>
                <w:b/>
                <w:sz w:val="18"/>
                <w:szCs w:val="18"/>
              </w:rPr>
              <w:t>/19</w:t>
            </w:r>
          </w:p>
        </w:tc>
        <w:tc>
          <w:tcPr>
            <w:tcW w:w="8481" w:type="dxa"/>
            <w:gridSpan w:val="4"/>
            <w:shd w:val="clear" w:color="auto" w:fill="DBE5F1" w:themeFill="accent1" w:themeFillTint="33"/>
          </w:tcPr>
          <w:p w:rsidR="00E40D74" w:rsidRPr="006E61AB" w:rsidRDefault="006E61AB" w:rsidP="00E40D74">
            <w:pPr>
              <w:pStyle w:val="NoSpacing"/>
              <w:jc w:val="both"/>
              <w:rPr>
                <w:rFonts w:cs="Arial"/>
                <w:b/>
                <w:sz w:val="18"/>
                <w:szCs w:val="18"/>
              </w:rPr>
            </w:pPr>
            <w:r w:rsidRPr="006E61AB">
              <w:rPr>
                <w:rFonts w:cs="Arial"/>
                <w:b/>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137503" w:rsidP="00EF4AC7">
            <w:pPr>
              <w:pStyle w:val="Default"/>
              <w:rPr>
                <w:sz w:val="18"/>
                <w:szCs w:val="18"/>
              </w:rPr>
            </w:pPr>
            <w:r>
              <w:rPr>
                <w:sz w:val="18"/>
                <w:szCs w:val="18"/>
              </w:rPr>
              <w:t>(b)</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0A2D2B" w:rsidRDefault="000A2D2B" w:rsidP="00EF4AC7">
            <w:pPr>
              <w:pStyle w:val="Default"/>
              <w:rPr>
                <w:sz w:val="18"/>
                <w:szCs w:val="18"/>
              </w:rPr>
            </w:pPr>
          </w:p>
          <w:p w:rsidR="0049482A" w:rsidRDefault="0049482A" w:rsidP="00EF4AC7">
            <w:pPr>
              <w:pStyle w:val="Default"/>
              <w:rPr>
                <w:sz w:val="18"/>
                <w:szCs w:val="18"/>
              </w:rPr>
            </w:pPr>
          </w:p>
          <w:p w:rsidR="0049482A" w:rsidRPr="00B03CD5" w:rsidRDefault="00137503" w:rsidP="00EF4AC7">
            <w:pPr>
              <w:pStyle w:val="Default"/>
              <w:rPr>
                <w:sz w:val="18"/>
                <w:szCs w:val="18"/>
              </w:rPr>
            </w:pPr>
            <w:r>
              <w:rPr>
                <w:sz w:val="18"/>
                <w:szCs w:val="18"/>
              </w:rPr>
              <w:t>(c)</w:t>
            </w: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B07AEF" w:rsidRPr="00B07AEF" w:rsidRDefault="00B07AEF" w:rsidP="00B07AEF">
            <w:pPr>
              <w:pStyle w:val="NoSpacing"/>
              <w:rPr>
                <w:rFonts w:cs="Arial"/>
                <w:sz w:val="18"/>
                <w:szCs w:val="18"/>
              </w:rPr>
            </w:pPr>
            <w:r w:rsidRPr="00B07AEF">
              <w:rPr>
                <w:rFonts w:cs="Arial"/>
                <w:sz w:val="18"/>
                <w:szCs w:val="18"/>
              </w:rPr>
              <w:t>1. Application number TWC/2019/0098</w:t>
            </w:r>
          </w:p>
          <w:p w:rsidR="00B07AEF" w:rsidRPr="00B07AEF" w:rsidRDefault="00B07AEF" w:rsidP="00B07AEF">
            <w:pPr>
              <w:pStyle w:val="NoSpacing"/>
              <w:rPr>
                <w:rFonts w:cs="Arial"/>
                <w:sz w:val="18"/>
                <w:szCs w:val="18"/>
              </w:rPr>
            </w:pPr>
            <w:r w:rsidRPr="00B07AEF">
              <w:rPr>
                <w:rFonts w:cs="Arial"/>
                <w:sz w:val="18"/>
                <w:szCs w:val="18"/>
              </w:rPr>
              <w:t>Site address Land Rear of Units 1A-1C, Gatcombe Way, Priorslee, Telford, Shropshire</w:t>
            </w:r>
          </w:p>
          <w:p w:rsidR="00B07AEF" w:rsidRPr="00B07AEF" w:rsidRDefault="00B07AEF" w:rsidP="00B07AEF">
            <w:pPr>
              <w:pStyle w:val="NoSpacing"/>
              <w:rPr>
                <w:rFonts w:cs="Arial"/>
                <w:sz w:val="18"/>
                <w:szCs w:val="18"/>
              </w:rPr>
            </w:pPr>
            <w:r w:rsidRPr="00B07AEF">
              <w:rPr>
                <w:rFonts w:cs="Arial"/>
                <w:sz w:val="18"/>
                <w:szCs w:val="18"/>
              </w:rPr>
              <w:t>Description of proposal Variation of condition 3 to planning application TWC/2016/0804 (erection of 20no. dwellings and garages to include, access, appearance, landscaping) to amend boundary wall</w:t>
            </w:r>
          </w:p>
          <w:p w:rsidR="003355FF" w:rsidRPr="003355FF" w:rsidRDefault="00B07AEF" w:rsidP="003355FF">
            <w:pPr>
              <w:pStyle w:val="NoSpacing"/>
              <w:rPr>
                <w:rFonts w:cs="Arial"/>
                <w:sz w:val="18"/>
                <w:szCs w:val="18"/>
              </w:rPr>
            </w:pPr>
            <w:r>
              <w:rPr>
                <w:rFonts w:cs="Arial"/>
                <w:sz w:val="18"/>
                <w:szCs w:val="18"/>
              </w:rPr>
              <w:t>Recommendation: No objection</w:t>
            </w:r>
          </w:p>
          <w:p w:rsidR="00B07AEF" w:rsidRDefault="003355FF" w:rsidP="003355FF">
            <w:pPr>
              <w:pStyle w:val="NoSpacing"/>
              <w:rPr>
                <w:rFonts w:cs="Arial"/>
                <w:b/>
                <w:sz w:val="18"/>
                <w:szCs w:val="18"/>
                <w:u w:val="single"/>
              </w:rPr>
            </w:pPr>
            <w:r w:rsidRPr="003355FF">
              <w:rPr>
                <w:rFonts w:cs="Arial"/>
                <w:b/>
                <w:sz w:val="18"/>
                <w:szCs w:val="18"/>
                <w:u w:val="single"/>
              </w:rPr>
              <w:t>Plans received and ‘Full Granted’ by Telford &amp; Wrekin Council</w:t>
            </w:r>
          </w:p>
          <w:p w:rsidR="00B07AEF" w:rsidRPr="00B07AEF" w:rsidRDefault="00B07AEF" w:rsidP="00B07AEF">
            <w:pPr>
              <w:spacing w:after="0"/>
              <w:rPr>
                <w:rFonts w:eastAsia="Calibri" w:cs="Arial"/>
                <w:sz w:val="18"/>
                <w:szCs w:val="18"/>
              </w:rPr>
            </w:pPr>
            <w:r w:rsidRPr="00B07AEF">
              <w:rPr>
                <w:rFonts w:eastAsia="Calibri" w:cs="Arial"/>
                <w:sz w:val="18"/>
                <w:szCs w:val="18"/>
              </w:rPr>
              <w:t>1.Application number TWC/2019/0006</w:t>
            </w:r>
          </w:p>
          <w:p w:rsidR="00B07AEF" w:rsidRPr="00B07AEF" w:rsidRDefault="00B07AEF" w:rsidP="00B07AEF">
            <w:pPr>
              <w:spacing w:after="0" w:line="259" w:lineRule="auto"/>
              <w:rPr>
                <w:rFonts w:eastAsia="Calibri" w:cs="Arial"/>
                <w:sz w:val="18"/>
                <w:szCs w:val="18"/>
              </w:rPr>
            </w:pPr>
            <w:r w:rsidRPr="00B07AEF">
              <w:rPr>
                <w:rFonts w:eastAsia="Calibri" w:cs="Arial"/>
                <w:sz w:val="18"/>
                <w:szCs w:val="18"/>
              </w:rPr>
              <w:t>Site St Georges Sports And Social Club, Church Street, St Georges, Telford, Shropshire, TF2 9LU</w:t>
            </w:r>
          </w:p>
          <w:p w:rsidR="00B07AEF" w:rsidRPr="00B07AEF" w:rsidRDefault="00B07AEF" w:rsidP="00B07AEF">
            <w:pPr>
              <w:spacing w:after="0" w:line="259" w:lineRule="auto"/>
              <w:rPr>
                <w:rFonts w:eastAsia="Calibri" w:cs="Arial"/>
                <w:sz w:val="18"/>
                <w:szCs w:val="18"/>
              </w:rPr>
            </w:pPr>
            <w:r w:rsidRPr="00B07AEF">
              <w:rPr>
                <w:rFonts w:eastAsia="Calibri" w:cs="Arial"/>
                <w:sz w:val="18"/>
                <w:szCs w:val="18"/>
              </w:rPr>
              <w:lastRenderedPageBreak/>
              <w:t>Description of proposal Felling of 1no. Oak tree (T1), clear epicormics growth from lower stem. crown lift over highway to 5.6m, remove loose storm damaged branches and dead wood from 1no. Oak tree (T11), remove basal growth from 1no. Sycamore tree (T12), coppice and crown lift to 5.6m over highway and remove traffic damaged branches to 1no. Wych Elm (T13)</w:t>
            </w:r>
          </w:p>
          <w:p w:rsidR="003355FF" w:rsidRPr="003355FF" w:rsidRDefault="003355FF" w:rsidP="003355FF">
            <w:pPr>
              <w:pStyle w:val="NoSpacing"/>
              <w:rPr>
                <w:rFonts w:cs="Arial"/>
                <w:b/>
                <w:sz w:val="18"/>
                <w:szCs w:val="18"/>
                <w:u w:val="single"/>
              </w:rPr>
            </w:pPr>
          </w:p>
          <w:p w:rsidR="00730818" w:rsidRPr="00730818" w:rsidRDefault="00730818" w:rsidP="00730818">
            <w:pPr>
              <w:pStyle w:val="NoSpacing"/>
              <w:rPr>
                <w:rFonts w:cs="Arial"/>
                <w:b/>
                <w:sz w:val="18"/>
                <w:szCs w:val="18"/>
                <w:u w:val="single"/>
              </w:rPr>
            </w:pPr>
            <w:r w:rsidRPr="00730818">
              <w:rPr>
                <w:rFonts w:cs="Arial"/>
                <w:b/>
                <w:sz w:val="18"/>
                <w:szCs w:val="18"/>
                <w:u w:val="single"/>
              </w:rPr>
              <w:t>Plans received and granted Full Refusal by Telford &amp; Wrekin Council</w:t>
            </w:r>
          </w:p>
          <w:p w:rsidR="00730818" w:rsidRPr="00730818" w:rsidRDefault="00730818" w:rsidP="00730818">
            <w:pPr>
              <w:pStyle w:val="NoSpacing"/>
              <w:rPr>
                <w:rFonts w:cs="Arial"/>
                <w:sz w:val="18"/>
                <w:szCs w:val="18"/>
              </w:rPr>
            </w:pPr>
            <w:r w:rsidRPr="00730818">
              <w:rPr>
                <w:rFonts w:cs="Arial"/>
                <w:sz w:val="18"/>
                <w:szCs w:val="18"/>
              </w:rPr>
              <w:t>1. Application number TWC/2018/1052</w:t>
            </w:r>
          </w:p>
          <w:p w:rsidR="00730818" w:rsidRPr="00730818" w:rsidRDefault="00730818" w:rsidP="00730818">
            <w:pPr>
              <w:pStyle w:val="NoSpacing"/>
              <w:rPr>
                <w:rFonts w:cs="Arial"/>
                <w:sz w:val="18"/>
                <w:szCs w:val="18"/>
              </w:rPr>
            </w:pPr>
            <w:r w:rsidRPr="00730818">
              <w:rPr>
                <w:rFonts w:cs="Arial"/>
                <w:sz w:val="18"/>
                <w:szCs w:val="18"/>
              </w:rPr>
              <w:t>Site address 12 Leveson Close, St Georges, Telford, Shropshire, TF2 9PW</w:t>
            </w:r>
          </w:p>
          <w:p w:rsidR="00730818" w:rsidRPr="00730818" w:rsidRDefault="00730818" w:rsidP="00730818">
            <w:pPr>
              <w:pStyle w:val="NoSpacing"/>
              <w:rPr>
                <w:rFonts w:cs="Arial"/>
                <w:sz w:val="18"/>
                <w:szCs w:val="18"/>
              </w:rPr>
            </w:pPr>
            <w:r w:rsidRPr="00730818">
              <w:rPr>
                <w:rFonts w:cs="Arial"/>
                <w:sz w:val="18"/>
                <w:szCs w:val="18"/>
              </w:rPr>
              <w:t>Description of proposal Erection of a two storey side extension</w:t>
            </w:r>
          </w:p>
          <w:p w:rsidR="00B22943" w:rsidRPr="00951912" w:rsidRDefault="00B22943" w:rsidP="00137503">
            <w:pPr>
              <w:pStyle w:val="NoSpacing"/>
              <w:rPr>
                <w:rFonts w:cs="Arial"/>
                <w:sz w:val="18"/>
                <w:szCs w:val="18"/>
              </w:rPr>
            </w:pP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BF30F0" w:rsidRDefault="000D3499" w:rsidP="00EF4AC7">
            <w:pPr>
              <w:pStyle w:val="Default"/>
              <w:rPr>
                <w:b/>
                <w:sz w:val="18"/>
                <w:szCs w:val="18"/>
              </w:rPr>
            </w:pPr>
            <w:r>
              <w:rPr>
                <w:b/>
                <w:sz w:val="18"/>
                <w:szCs w:val="18"/>
              </w:rPr>
              <w:t>172</w:t>
            </w:r>
            <w:r w:rsidR="00BF30F0" w:rsidRPr="00BF30F0">
              <w:rPr>
                <w:b/>
                <w:sz w:val="18"/>
                <w:szCs w:val="18"/>
              </w:rPr>
              <w:t>/19</w:t>
            </w:r>
          </w:p>
        </w:tc>
        <w:tc>
          <w:tcPr>
            <w:tcW w:w="8481" w:type="dxa"/>
            <w:gridSpan w:val="4"/>
            <w:shd w:val="clear" w:color="auto" w:fill="DBE5F1" w:themeFill="accent1" w:themeFillTint="33"/>
          </w:tcPr>
          <w:p w:rsidR="00BF30F0" w:rsidRPr="00BF30F0" w:rsidRDefault="00156D59" w:rsidP="00A201AB">
            <w:pPr>
              <w:pStyle w:val="NoSpacing"/>
              <w:jc w:val="both"/>
              <w:rPr>
                <w:rFonts w:cs="Arial"/>
                <w:b/>
                <w:sz w:val="18"/>
                <w:szCs w:val="18"/>
              </w:rPr>
            </w:pPr>
            <w:r>
              <w:rPr>
                <w:rFonts w:cs="Arial"/>
                <w:b/>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C80B51" w:rsidRDefault="00C80B51"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1E5FC6" w:rsidRDefault="001E5FC6" w:rsidP="00EF4AC7">
            <w:pPr>
              <w:pStyle w:val="Default"/>
              <w:rPr>
                <w:sz w:val="18"/>
                <w:szCs w:val="18"/>
              </w:rPr>
            </w:pPr>
          </w:p>
          <w:p w:rsidR="00C87E70" w:rsidRDefault="00C87E70" w:rsidP="006E61AB">
            <w:pPr>
              <w:rPr>
                <w:sz w:val="18"/>
                <w:szCs w:val="18"/>
              </w:rPr>
            </w:pPr>
          </w:p>
          <w:p w:rsidR="00C87E70" w:rsidRDefault="00C87E70" w:rsidP="006E61AB">
            <w:pPr>
              <w:rPr>
                <w:sz w:val="18"/>
                <w:szCs w:val="18"/>
              </w:rPr>
            </w:pPr>
            <w:r>
              <w:rPr>
                <w:sz w:val="18"/>
                <w:szCs w:val="18"/>
              </w:rPr>
              <w:t>(b)</w:t>
            </w:r>
          </w:p>
          <w:p w:rsidR="00AF484A" w:rsidRDefault="00AF484A" w:rsidP="006E61AB">
            <w:pPr>
              <w:rPr>
                <w:sz w:val="18"/>
                <w:szCs w:val="18"/>
              </w:rPr>
            </w:pPr>
          </w:p>
          <w:p w:rsidR="00AF484A" w:rsidRDefault="00AF484A" w:rsidP="006E61AB">
            <w:pPr>
              <w:rPr>
                <w:sz w:val="18"/>
                <w:szCs w:val="18"/>
              </w:rPr>
            </w:pPr>
          </w:p>
          <w:p w:rsidR="00AF484A" w:rsidRPr="00655ED0" w:rsidRDefault="00AF484A" w:rsidP="006E61AB">
            <w:pPr>
              <w:rPr>
                <w:sz w:val="18"/>
                <w:szCs w:val="18"/>
              </w:rPr>
            </w:pPr>
            <w:r>
              <w:rPr>
                <w:sz w:val="18"/>
                <w:szCs w:val="18"/>
              </w:rPr>
              <w:t>(c)</w:t>
            </w:r>
          </w:p>
        </w:tc>
        <w:tc>
          <w:tcPr>
            <w:tcW w:w="8481" w:type="dxa"/>
            <w:gridSpan w:val="4"/>
          </w:tcPr>
          <w:p w:rsidR="006D055A" w:rsidRPr="00655ED0" w:rsidRDefault="00655ED0" w:rsidP="00DB7C0E">
            <w:pPr>
              <w:spacing w:after="160" w:line="259" w:lineRule="auto"/>
              <w:rPr>
                <w:rFonts w:eastAsia="Calibri" w:cs="Arial"/>
                <w:b/>
                <w:sz w:val="18"/>
                <w:szCs w:val="18"/>
              </w:rPr>
            </w:pPr>
            <w:r w:rsidRPr="00655ED0">
              <w:rPr>
                <w:rFonts w:eastAsia="Calibri" w:cs="Arial"/>
                <w:b/>
                <w:sz w:val="18"/>
                <w:szCs w:val="18"/>
              </w:rPr>
              <w:t>Re</w:t>
            </w:r>
            <w:r w:rsidR="006D055A" w:rsidRPr="006D055A">
              <w:rPr>
                <w:rFonts w:eastAsia="Calibri" w:cs="Arial"/>
                <w:b/>
                <w:sz w:val="18"/>
                <w:szCs w:val="18"/>
              </w:rPr>
              <w:t>solved: that the following acc</w:t>
            </w:r>
            <w:r w:rsidR="006C07F6">
              <w:rPr>
                <w:rFonts w:eastAsia="Calibri" w:cs="Arial"/>
                <w:b/>
                <w:sz w:val="18"/>
                <w:szCs w:val="18"/>
              </w:rPr>
              <w:t>o</w:t>
            </w:r>
            <w:r w:rsidR="000D3499">
              <w:rPr>
                <w:rFonts w:eastAsia="Calibri" w:cs="Arial"/>
                <w:b/>
                <w:sz w:val="18"/>
                <w:szCs w:val="18"/>
              </w:rPr>
              <w:t>unts due for payment in February</w:t>
            </w:r>
            <w:r w:rsidR="005E750C">
              <w:rPr>
                <w:rFonts w:eastAsia="Calibri" w:cs="Arial"/>
                <w:b/>
                <w:sz w:val="18"/>
                <w:szCs w:val="18"/>
              </w:rPr>
              <w:t xml:space="preserve"> 2019 be approv</w:t>
            </w:r>
            <w:r w:rsidR="006D055A" w:rsidRPr="006D055A">
              <w:rPr>
                <w:rFonts w:eastAsia="Calibri" w:cs="Arial"/>
                <w:b/>
                <w:sz w:val="18"/>
                <w:szCs w:val="18"/>
              </w:rPr>
              <w:t>ed</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Inland Revenue</w:t>
                  </w:r>
                </w:p>
              </w:tc>
              <w:tc>
                <w:tcPr>
                  <w:tcW w:w="2200" w:type="dxa"/>
                </w:tcPr>
                <w:p w:rsidR="006D055A" w:rsidRPr="006D055A" w:rsidRDefault="000D3499" w:rsidP="006D055A">
                  <w:pPr>
                    <w:rPr>
                      <w:rFonts w:eastAsia="Calibri"/>
                      <w:sz w:val="18"/>
                      <w:szCs w:val="18"/>
                    </w:rPr>
                  </w:pPr>
                  <w:r>
                    <w:rPr>
                      <w:rFonts w:eastAsia="Calibri"/>
                      <w:sz w:val="18"/>
                      <w:szCs w:val="18"/>
                    </w:rPr>
                    <w:t>NI &amp; Income Tax February</w:t>
                  </w:r>
                  <w:r w:rsidR="00D828FC">
                    <w:rPr>
                      <w:rFonts w:eastAsia="Calibri"/>
                      <w:sz w:val="18"/>
                      <w:szCs w:val="18"/>
                    </w:rPr>
                    <w:t xml:space="preserve">  2019</w:t>
                  </w:r>
                </w:p>
              </w:tc>
              <w:tc>
                <w:tcPr>
                  <w:tcW w:w="1890" w:type="dxa"/>
                </w:tcPr>
                <w:p w:rsidR="006D055A" w:rsidRPr="006D055A" w:rsidRDefault="00C210D5" w:rsidP="006D055A">
                  <w:pPr>
                    <w:rPr>
                      <w:rFonts w:eastAsia="Calibri"/>
                      <w:sz w:val="18"/>
                      <w:szCs w:val="18"/>
                    </w:rPr>
                  </w:pPr>
                  <w:r>
                    <w:rPr>
                      <w:rFonts w:eastAsia="Calibri"/>
                      <w:sz w:val="18"/>
                      <w:szCs w:val="18"/>
                    </w:rPr>
                    <w:t>£473.54</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Shropshire County Pension</w:t>
                  </w:r>
                </w:p>
              </w:tc>
              <w:tc>
                <w:tcPr>
                  <w:tcW w:w="2200" w:type="dxa"/>
                </w:tcPr>
                <w:p w:rsidR="006D055A" w:rsidRPr="006D055A" w:rsidRDefault="000D3499" w:rsidP="00D828FC">
                  <w:pPr>
                    <w:rPr>
                      <w:rFonts w:eastAsia="Calibri"/>
                      <w:sz w:val="18"/>
                      <w:szCs w:val="18"/>
                    </w:rPr>
                  </w:pPr>
                  <w:r>
                    <w:rPr>
                      <w:rFonts w:eastAsia="Calibri"/>
                      <w:sz w:val="18"/>
                      <w:szCs w:val="18"/>
                    </w:rPr>
                    <w:t>February</w:t>
                  </w:r>
                  <w:r w:rsidR="00D828FC">
                    <w:rPr>
                      <w:rFonts w:eastAsia="Calibri"/>
                      <w:sz w:val="18"/>
                      <w:szCs w:val="18"/>
                    </w:rPr>
                    <w:t xml:space="preserve"> 2019 </w:t>
                  </w:r>
                  <w:r w:rsidR="006C07F6">
                    <w:rPr>
                      <w:rFonts w:eastAsia="Calibri"/>
                      <w:sz w:val="18"/>
                      <w:szCs w:val="18"/>
                    </w:rPr>
                    <w:t>contribution</w:t>
                  </w:r>
                </w:p>
              </w:tc>
              <w:tc>
                <w:tcPr>
                  <w:tcW w:w="1890" w:type="dxa"/>
                </w:tcPr>
                <w:p w:rsidR="006D055A" w:rsidRPr="006D055A" w:rsidRDefault="006C07F6" w:rsidP="006D055A">
                  <w:pPr>
                    <w:rPr>
                      <w:rFonts w:eastAsia="Calibri"/>
                      <w:sz w:val="18"/>
                      <w:szCs w:val="18"/>
                    </w:rPr>
                  </w:pPr>
                  <w:r>
                    <w:rPr>
                      <w:rFonts w:eastAsia="Calibri"/>
                      <w:sz w:val="18"/>
                      <w:szCs w:val="18"/>
                    </w:rPr>
                    <w:t>£505.83</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A25B71" w:rsidRPr="006D055A" w:rsidTr="00F22477">
              <w:tc>
                <w:tcPr>
                  <w:tcW w:w="2000" w:type="dxa"/>
                </w:tcPr>
                <w:p w:rsidR="00A25B71" w:rsidRPr="005D3281" w:rsidRDefault="00A25B71" w:rsidP="00A25B71">
                  <w:pPr>
                    <w:rPr>
                      <w:rFonts w:cs="Arial"/>
                      <w:sz w:val="18"/>
                      <w:szCs w:val="18"/>
                    </w:rPr>
                  </w:pPr>
                  <w:r>
                    <w:rPr>
                      <w:rFonts w:cs="Arial"/>
                      <w:sz w:val="18"/>
                      <w:szCs w:val="18"/>
                    </w:rPr>
                    <w:t>Telford &amp; Wrekin Council</w:t>
                  </w:r>
                </w:p>
              </w:tc>
              <w:tc>
                <w:tcPr>
                  <w:tcW w:w="2200" w:type="dxa"/>
                </w:tcPr>
                <w:p w:rsidR="00A25B71" w:rsidRDefault="008F7310" w:rsidP="00A25B71">
                  <w:pPr>
                    <w:rPr>
                      <w:rFonts w:cs="Arial"/>
                      <w:sz w:val="18"/>
                      <w:szCs w:val="18"/>
                    </w:rPr>
                  </w:pPr>
                  <w:r>
                    <w:rPr>
                      <w:rFonts w:cs="Arial"/>
                      <w:sz w:val="18"/>
                      <w:szCs w:val="18"/>
                    </w:rPr>
                    <w:t>Service</w:t>
                  </w:r>
                  <w:r w:rsidR="00A25B71">
                    <w:rPr>
                      <w:rFonts w:cs="Arial"/>
                      <w:sz w:val="18"/>
                      <w:szCs w:val="18"/>
                    </w:rPr>
                    <w:t xml:space="preserve"> Charges</w:t>
                  </w:r>
                </w:p>
              </w:tc>
              <w:tc>
                <w:tcPr>
                  <w:tcW w:w="1890" w:type="dxa"/>
                </w:tcPr>
                <w:p w:rsidR="00A25B71" w:rsidRPr="005D3281" w:rsidRDefault="008F7310" w:rsidP="00A25B71">
                  <w:pPr>
                    <w:rPr>
                      <w:rFonts w:cs="Arial"/>
                      <w:sz w:val="18"/>
                      <w:szCs w:val="18"/>
                    </w:rPr>
                  </w:pPr>
                  <w:r>
                    <w:rPr>
                      <w:rFonts w:cs="Arial"/>
                      <w:sz w:val="18"/>
                      <w:szCs w:val="18"/>
                    </w:rPr>
                    <w:t>£975.00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Pr="005D3281" w:rsidRDefault="00A25B71" w:rsidP="00A25B71">
                  <w:pPr>
                    <w:rPr>
                      <w:rFonts w:cs="Arial"/>
                      <w:sz w:val="18"/>
                      <w:szCs w:val="18"/>
                    </w:rPr>
                  </w:pPr>
                  <w:r w:rsidRPr="002017D6">
                    <w:rPr>
                      <w:rFonts w:cs="Arial"/>
                      <w:sz w:val="18"/>
                      <w:szCs w:val="18"/>
                    </w:rPr>
                    <w:t>Telford &amp; Wrekin Council</w:t>
                  </w:r>
                </w:p>
              </w:tc>
              <w:tc>
                <w:tcPr>
                  <w:tcW w:w="2200" w:type="dxa"/>
                </w:tcPr>
                <w:p w:rsidR="00A25B71" w:rsidRDefault="008F7310" w:rsidP="00A25B71">
                  <w:pPr>
                    <w:rPr>
                      <w:rFonts w:cs="Arial"/>
                      <w:sz w:val="18"/>
                      <w:szCs w:val="18"/>
                    </w:rPr>
                  </w:pPr>
                  <w:r>
                    <w:rPr>
                      <w:rFonts w:cs="Arial"/>
                      <w:sz w:val="18"/>
                      <w:szCs w:val="18"/>
                    </w:rPr>
                    <w:t>Phone Charges</w:t>
                  </w:r>
                </w:p>
              </w:tc>
              <w:tc>
                <w:tcPr>
                  <w:tcW w:w="1890" w:type="dxa"/>
                </w:tcPr>
                <w:p w:rsidR="00A25B71" w:rsidRPr="005D3281" w:rsidRDefault="008F7310" w:rsidP="00A25B71">
                  <w:pPr>
                    <w:rPr>
                      <w:rFonts w:cs="Arial"/>
                      <w:sz w:val="18"/>
                      <w:szCs w:val="18"/>
                    </w:rPr>
                  </w:pPr>
                  <w:r>
                    <w:rPr>
                      <w:rFonts w:cs="Arial"/>
                      <w:sz w:val="18"/>
                      <w:szCs w:val="18"/>
                    </w:rPr>
                    <w:t>£24.10</w:t>
                  </w:r>
                </w:p>
              </w:tc>
              <w:tc>
                <w:tcPr>
                  <w:tcW w:w="1820" w:type="dxa"/>
                </w:tcPr>
                <w:p w:rsidR="00A25B71" w:rsidRPr="005D328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Default="008F7310" w:rsidP="00A25B71">
                  <w:pPr>
                    <w:rPr>
                      <w:rFonts w:cs="Arial"/>
                      <w:sz w:val="18"/>
                      <w:szCs w:val="18"/>
                    </w:rPr>
                  </w:pPr>
                  <w:r>
                    <w:rPr>
                      <w:rFonts w:cs="Arial"/>
                      <w:sz w:val="18"/>
                      <w:szCs w:val="18"/>
                    </w:rPr>
                    <w:t>Rialtas Business Solutions</w:t>
                  </w:r>
                </w:p>
              </w:tc>
              <w:tc>
                <w:tcPr>
                  <w:tcW w:w="2200" w:type="dxa"/>
                </w:tcPr>
                <w:p w:rsidR="00A25B71" w:rsidRDefault="008F7310" w:rsidP="00A25B71">
                  <w:pPr>
                    <w:rPr>
                      <w:rFonts w:cs="Arial"/>
                      <w:sz w:val="18"/>
                      <w:szCs w:val="18"/>
                    </w:rPr>
                  </w:pPr>
                  <w:r>
                    <w:rPr>
                      <w:rFonts w:cs="Arial"/>
                      <w:sz w:val="18"/>
                      <w:szCs w:val="18"/>
                    </w:rPr>
                    <w:t>Softward charges</w:t>
                  </w:r>
                </w:p>
              </w:tc>
              <w:tc>
                <w:tcPr>
                  <w:tcW w:w="1890" w:type="dxa"/>
                </w:tcPr>
                <w:p w:rsidR="00A25B71" w:rsidRDefault="008F7310" w:rsidP="00A25B71">
                  <w:pPr>
                    <w:rPr>
                      <w:rFonts w:cs="Arial"/>
                      <w:sz w:val="18"/>
                      <w:szCs w:val="18"/>
                    </w:rPr>
                  </w:pPr>
                  <w:r>
                    <w:rPr>
                      <w:rFonts w:cs="Arial"/>
                      <w:sz w:val="18"/>
                      <w:szCs w:val="18"/>
                    </w:rPr>
                    <w:t>£142.80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Pr="00917270" w:rsidRDefault="008F7310" w:rsidP="00A25B71">
                  <w:pPr>
                    <w:rPr>
                      <w:rFonts w:cs="Arial"/>
                      <w:sz w:val="18"/>
                      <w:szCs w:val="18"/>
                    </w:rPr>
                  </w:pPr>
                  <w:r>
                    <w:rPr>
                      <w:rFonts w:cs="Arial"/>
                      <w:sz w:val="18"/>
                      <w:szCs w:val="18"/>
                    </w:rPr>
                    <w:t>W M Tonge</w:t>
                  </w:r>
                </w:p>
              </w:tc>
              <w:tc>
                <w:tcPr>
                  <w:tcW w:w="2200" w:type="dxa"/>
                </w:tcPr>
                <w:p w:rsidR="00A25B71" w:rsidRDefault="008F7310" w:rsidP="00A25B71">
                  <w:pPr>
                    <w:rPr>
                      <w:rFonts w:cs="Arial"/>
                      <w:sz w:val="18"/>
                      <w:szCs w:val="18"/>
                    </w:rPr>
                  </w:pPr>
                  <w:r>
                    <w:rPr>
                      <w:rFonts w:cs="Arial"/>
                      <w:sz w:val="18"/>
                      <w:szCs w:val="18"/>
                    </w:rPr>
                    <w:t>Reimbursement for picture frames for PC</w:t>
                  </w:r>
                </w:p>
              </w:tc>
              <w:tc>
                <w:tcPr>
                  <w:tcW w:w="1890" w:type="dxa"/>
                </w:tcPr>
                <w:p w:rsidR="00A25B71" w:rsidRDefault="008F7310" w:rsidP="00A25B71">
                  <w:pPr>
                    <w:rPr>
                      <w:rFonts w:cs="Arial"/>
                      <w:sz w:val="18"/>
                      <w:szCs w:val="18"/>
                    </w:rPr>
                  </w:pPr>
                  <w:r>
                    <w:rPr>
                      <w:rFonts w:cs="Arial"/>
                      <w:sz w:val="18"/>
                      <w:szCs w:val="18"/>
                    </w:rPr>
                    <w:t>£120.00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Default="008F7310" w:rsidP="00A25B71">
                  <w:pPr>
                    <w:rPr>
                      <w:rFonts w:cs="Arial"/>
                      <w:sz w:val="18"/>
                      <w:szCs w:val="18"/>
                    </w:rPr>
                  </w:pPr>
                  <w:r>
                    <w:rPr>
                      <w:rFonts w:cs="Arial"/>
                      <w:sz w:val="18"/>
                      <w:szCs w:val="18"/>
                    </w:rPr>
                    <w:t>A Atkinson</w:t>
                  </w:r>
                </w:p>
              </w:tc>
              <w:tc>
                <w:tcPr>
                  <w:tcW w:w="2200" w:type="dxa"/>
                </w:tcPr>
                <w:p w:rsidR="00A25B71" w:rsidRDefault="008F7310" w:rsidP="00A25B71">
                  <w:pPr>
                    <w:rPr>
                      <w:rFonts w:cs="Arial"/>
                      <w:sz w:val="18"/>
                      <w:szCs w:val="18"/>
                    </w:rPr>
                  </w:pPr>
                  <w:r>
                    <w:rPr>
                      <w:rFonts w:cs="Arial"/>
                      <w:sz w:val="18"/>
                      <w:szCs w:val="18"/>
                    </w:rPr>
                    <w:t>Reimbursement for coffee morning provisions</w:t>
                  </w:r>
                </w:p>
              </w:tc>
              <w:tc>
                <w:tcPr>
                  <w:tcW w:w="1890" w:type="dxa"/>
                </w:tcPr>
                <w:p w:rsidR="00A25B71" w:rsidRDefault="008F7310" w:rsidP="008F7310">
                  <w:pPr>
                    <w:rPr>
                      <w:rFonts w:cs="Arial"/>
                      <w:sz w:val="18"/>
                      <w:szCs w:val="18"/>
                    </w:rPr>
                  </w:pPr>
                  <w:r>
                    <w:rPr>
                      <w:rFonts w:cs="Arial"/>
                      <w:sz w:val="18"/>
                      <w:szCs w:val="18"/>
                    </w:rPr>
                    <w:t>£13.70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Default="008F7310" w:rsidP="00A25B71">
                  <w:pPr>
                    <w:rPr>
                      <w:rFonts w:cs="Arial"/>
                      <w:sz w:val="18"/>
                      <w:szCs w:val="18"/>
                    </w:rPr>
                  </w:pPr>
                  <w:r>
                    <w:rPr>
                      <w:rFonts w:cs="Arial"/>
                      <w:sz w:val="18"/>
                      <w:szCs w:val="18"/>
                    </w:rPr>
                    <w:t>Hobbycraft</w:t>
                  </w:r>
                </w:p>
              </w:tc>
              <w:tc>
                <w:tcPr>
                  <w:tcW w:w="2200" w:type="dxa"/>
                </w:tcPr>
                <w:p w:rsidR="00A25B71" w:rsidRDefault="008F7310" w:rsidP="00A25B71">
                  <w:pPr>
                    <w:rPr>
                      <w:rFonts w:cs="Arial"/>
                      <w:sz w:val="18"/>
                      <w:szCs w:val="18"/>
                    </w:rPr>
                  </w:pPr>
                  <w:r>
                    <w:rPr>
                      <w:rFonts w:cs="Arial"/>
                      <w:sz w:val="18"/>
                      <w:szCs w:val="18"/>
                    </w:rPr>
                    <w:t>Craft materials for community event</w:t>
                  </w:r>
                </w:p>
              </w:tc>
              <w:tc>
                <w:tcPr>
                  <w:tcW w:w="1890" w:type="dxa"/>
                </w:tcPr>
                <w:p w:rsidR="00A25B71" w:rsidRPr="00310BCB" w:rsidRDefault="008F7310" w:rsidP="00A25B71">
                  <w:pPr>
                    <w:rPr>
                      <w:rFonts w:cs="Arial"/>
                      <w:sz w:val="18"/>
                      <w:szCs w:val="18"/>
                    </w:rPr>
                  </w:pPr>
                  <w:r>
                    <w:rPr>
                      <w:rFonts w:cs="Arial"/>
                      <w:sz w:val="18"/>
                      <w:szCs w:val="18"/>
                    </w:rPr>
                    <w:t>£26.60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Default="008F7310" w:rsidP="00A25B71">
                  <w:pPr>
                    <w:rPr>
                      <w:rFonts w:cs="Arial"/>
                      <w:sz w:val="18"/>
                      <w:szCs w:val="18"/>
                    </w:rPr>
                  </w:pPr>
                  <w:r>
                    <w:rPr>
                      <w:rFonts w:cs="Arial"/>
                      <w:sz w:val="18"/>
                      <w:szCs w:val="18"/>
                    </w:rPr>
                    <w:t>Telford &amp; Wrekin Council</w:t>
                  </w:r>
                </w:p>
              </w:tc>
              <w:tc>
                <w:tcPr>
                  <w:tcW w:w="2200" w:type="dxa"/>
                </w:tcPr>
                <w:p w:rsidR="00A25B71" w:rsidRDefault="008F7310" w:rsidP="00A25B71">
                  <w:pPr>
                    <w:rPr>
                      <w:rFonts w:cs="Arial"/>
                      <w:sz w:val="18"/>
                      <w:szCs w:val="18"/>
                    </w:rPr>
                  </w:pPr>
                  <w:r>
                    <w:rPr>
                      <w:rFonts w:cs="Arial"/>
                      <w:sz w:val="18"/>
                      <w:szCs w:val="18"/>
                    </w:rPr>
                    <w:t>Footway lighting Qtr 3</w:t>
                  </w:r>
                </w:p>
              </w:tc>
              <w:tc>
                <w:tcPr>
                  <w:tcW w:w="1890" w:type="dxa"/>
                </w:tcPr>
                <w:p w:rsidR="00A25B71" w:rsidRDefault="008F7310" w:rsidP="00A25B71">
                  <w:pPr>
                    <w:rPr>
                      <w:rFonts w:cs="Arial"/>
                      <w:sz w:val="18"/>
                      <w:szCs w:val="18"/>
                    </w:rPr>
                  </w:pPr>
                  <w:r>
                    <w:rPr>
                      <w:rFonts w:cs="Arial"/>
                      <w:sz w:val="18"/>
                      <w:szCs w:val="18"/>
                    </w:rPr>
                    <w:t>£8,113.80</w:t>
                  </w:r>
                </w:p>
              </w:tc>
              <w:tc>
                <w:tcPr>
                  <w:tcW w:w="1820" w:type="dxa"/>
                </w:tcPr>
                <w:p w:rsidR="00A25B71" w:rsidRDefault="008F7310" w:rsidP="00A25B71">
                  <w:pPr>
                    <w:rPr>
                      <w:rFonts w:cs="Arial"/>
                      <w:sz w:val="18"/>
                      <w:szCs w:val="18"/>
                    </w:rPr>
                  </w:pPr>
                  <w:r>
                    <w:rPr>
                      <w:rFonts w:cs="Arial"/>
                      <w:sz w:val="18"/>
                      <w:szCs w:val="18"/>
                    </w:rPr>
                    <w:t>Bank Transfer</w:t>
                  </w:r>
                </w:p>
              </w:tc>
            </w:tr>
            <w:tr w:rsidR="00A25B71" w:rsidRPr="006D055A" w:rsidTr="00F22477">
              <w:tc>
                <w:tcPr>
                  <w:tcW w:w="2000" w:type="dxa"/>
                </w:tcPr>
                <w:p w:rsidR="00A25B71" w:rsidRDefault="008F7310" w:rsidP="00A25B71">
                  <w:pPr>
                    <w:rPr>
                      <w:rFonts w:cs="Arial"/>
                      <w:sz w:val="18"/>
                      <w:szCs w:val="18"/>
                    </w:rPr>
                  </w:pPr>
                  <w:r>
                    <w:rPr>
                      <w:rFonts w:cs="Arial"/>
                      <w:sz w:val="18"/>
                      <w:szCs w:val="18"/>
                    </w:rPr>
                    <w:t>Hydro-Tech Environmental</w:t>
                  </w:r>
                </w:p>
              </w:tc>
              <w:tc>
                <w:tcPr>
                  <w:tcW w:w="2200" w:type="dxa"/>
                </w:tcPr>
                <w:p w:rsidR="00A25B71" w:rsidRDefault="008F7310" w:rsidP="00A25B71">
                  <w:pPr>
                    <w:rPr>
                      <w:rFonts w:cs="Arial"/>
                      <w:sz w:val="18"/>
                      <w:szCs w:val="18"/>
                    </w:rPr>
                  </w:pPr>
                  <w:r>
                    <w:rPr>
                      <w:rFonts w:cs="Arial"/>
                      <w:sz w:val="18"/>
                      <w:szCs w:val="18"/>
                    </w:rPr>
                    <w:t>Risk Assessment for PC</w:t>
                  </w:r>
                </w:p>
              </w:tc>
              <w:tc>
                <w:tcPr>
                  <w:tcW w:w="1890" w:type="dxa"/>
                </w:tcPr>
                <w:p w:rsidR="00A25B71" w:rsidRDefault="008F7310" w:rsidP="00A25B71">
                  <w:pPr>
                    <w:rPr>
                      <w:rFonts w:cs="Arial"/>
                      <w:sz w:val="18"/>
                      <w:szCs w:val="18"/>
                    </w:rPr>
                  </w:pPr>
                  <w:r>
                    <w:rPr>
                      <w:rFonts w:cs="Arial"/>
                      <w:sz w:val="18"/>
                      <w:szCs w:val="18"/>
                    </w:rPr>
                    <w:t>£240.00</w:t>
                  </w:r>
                </w:p>
              </w:tc>
              <w:tc>
                <w:tcPr>
                  <w:tcW w:w="1820" w:type="dxa"/>
                </w:tcPr>
                <w:p w:rsidR="00A25B71" w:rsidRDefault="008F7310" w:rsidP="00A25B71">
                  <w:pPr>
                    <w:rPr>
                      <w:rFonts w:cs="Arial"/>
                      <w:sz w:val="18"/>
                      <w:szCs w:val="18"/>
                    </w:rPr>
                  </w:pPr>
                  <w:r>
                    <w:rPr>
                      <w:rFonts w:cs="Arial"/>
                      <w:sz w:val="18"/>
                      <w:szCs w:val="18"/>
                    </w:rPr>
                    <w:t>Bank Transfer</w:t>
                  </w:r>
                </w:p>
              </w:tc>
            </w:tr>
          </w:tbl>
          <w:p w:rsidR="00303412" w:rsidRDefault="00303412" w:rsidP="00303412">
            <w:pPr>
              <w:spacing w:after="0"/>
              <w:rPr>
                <w:rFonts w:cs="Arial"/>
                <w:sz w:val="18"/>
                <w:szCs w:val="18"/>
              </w:rPr>
            </w:pPr>
          </w:p>
          <w:p w:rsidR="0079740E" w:rsidRPr="0079740E" w:rsidRDefault="00557556" w:rsidP="00303412">
            <w:pPr>
              <w:spacing w:after="0"/>
              <w:rPr>
                <w:rFonts w:cs="Arial"/>
                <w:b/>
                <w:sz w:val="18"/>
                <w:szCs w:val="18"/>
                <w:u w:val="single"/>
              </w:rPr>
            </w:pPr>
            <w:r>
              <w:rPr>
                <w:rFonts w:cs="Arial"/>
                <w:b/>
                <w:sz w:val="18"/>
                <w:szCs w:val="18"/>
                <w:u w:val="single"/>
              </w:rPr>
              <w:t>Estimated i</w:t>
            </w:r>
            <w:r w:rsidR="008F7310">
              <w:rPr>
                <w:rFonts w:cs="Arial"/>
                <w:b/>
                <w:sz w:val="18"/>
                <w:szCs w:val="18"/>
                <w:u w:val="single"/>
              </w:rPr>
              <w:t>ncrease in cost</w:t>
            </w:r>
            <w:r w:rsidR="000A2D2B">
              <w:rPr>
                <w:rFonts w:cs="Arial"/>
                <w:b/>
                <w:sz w:val="18"/>
                <w:szCs w:val="18"/>
                <w:u w:val="single"/>
              </w:rPr>
              <w:t>s</w:t>
            </w:r>
            <w:r w:rsidR="008F7310">
              <w:rPr>
                <w:rFonts w:cs="Arial"/>
                <w:b/>
                <w:sz w:val="18"/>
                <w:szCs w:val="18"/>
                <w:u w:val="single"/>
              </w:rPr>
              <w:t xml:space="preserve"> for the forthcoming</w:t>
            </w:r>
            <w:r>
              <w:rPr>
                <w:rFonts w:cs="Arial"/>
                <w:b/>
                <w:sz w:val="18"/>
                <w:szCs w:val="18"/>
                <w:u w:val="single"/>
              </w:rPr>
              <w:t xml:space="preserve"> Local</w:t>
            </w:r>
            <w:r w:rsidR="008F7310">
              <w:rPr>
                <w:rFonts w:cs="Arial"/>
                <w:b/>
                <w:sz w:val="18"/>
                <w:szCs w:val="18"/>
                <w:u w:val="single"/>
              </w:rPr>
              <w:t xml:space="preserve"> Elections </w:t>
            </w:r>
          </w:p>
          <w:p w:rsidR="0079740E" w:rsidRPr="0079740E" w:rsidRDefault="0079740E" w:rsidP="002B2804">
            <w:pPr>
              <w:spacing w:after="0" w:line="240" w:lineRule="auto"/>
              <w:rPr>
                <w:rFonts w:cs="Arial"/>
                <w:sz w:val="18"/>
                <w:szCs w:val="18"/>
              </w:rPr>
            </w:pPr>
            <w:r>
              <w:rPr>
                <w:rFonts w:cs="Arial"/>
                <w:sz w:val="18"/>
                <w:szCs w:val="18"/>
              </w:rPr>
              <w:t>T</w:t>
            </w:r>
            <w:r w:rsidRPr="0079740E">
              <w:rPr>
                <w:rFonts w:cs="Arial"/>
                <w:sz w:val="18"/>
                <w:szCs w:val="18"/>
              </w:rPr>
              <w:t>he C</w:t>
            </w:r>
            <w:r w:rsidR="008F7310">
              <w:rPr>
                <w:rFonts w:cs="Arial"/>
                <w:sz w:val="18"/>
                <w:szCs w:val="18"/>
              </w:rPr>
              <w:t>hairman read out notice from Telford &amp; Wrekin Councils Election Service</w:t>
            </w:r>
            <w:r w:rsidR="000A2D2B">
              <w:rPr>
                <w:rFonts w:cs="Arial"/>
                <w:sz w:val="18"/>
                <w:szCs w:val="18"/>
              </w:rPr>
              <w:t>,</w:t>
            </w:r>
            <w:r w:rsidR="00557556">
              <w:rPr>
                <w:rFonts w:cs="Arial"/>
                <w:sz w:val="18"/>
                <w:szCs w:val="18"/>
              </w:rPr>
              <w:t xml:space="preserve"> the estimated increase in costs for the Local Election to be held </w:t>
            </w:r>
            <w:r w:rsidR="008F7310">
              <w:rPr>
                <w:rFonts w:cs="Arial"/>
                <w:sz w:val="18"/>
                <w:szCs w:val="18"/>
              </w:rPr>
              <w:t>on 2</w:t>
            </w:r>
            <w:r w:rsidR="008F7310" w:rsidRPr="008F7310">
              <w:rPr>
                <w:rFonts w:cs="Arial"/>
                <w:sz w:val="18"/>
                <w:szCs w:val="18"/>
                <w:vertAlign w:val="superscript"/>
              </w:rPr>
              <w:t>nd</w:t>
            </w:r>
            <w:r w:rsidR="008F7310">
              <w:rPr>
                <w:rFonts w:cs="Arial"/>
                <w:sz w:val="18"/>
                <w:szCs w:val="18"/>
              </w:rPr>
              <w:t xml:space="preserve"> </w:t>
            </w:r>
            <w:r w:rsidR="000A2D2B">
              <w:rPr>
                <w:rFonts w:cs="Arial"/>
                <w:sz w:val="18"/>
                <w:szCs w:val="18"/>
              </w:rPr>
              <w:t>May 2019</w:t>
            </w:r>
            <w:r w:rsidR="00557556">
              <w:rPr>
                <w:rFonts w:cs="Arial"/>
                <w:sz w:val="18"/>
                <w:szCs w:val="18"/>
              </w:rPr>
              <w:t xml:space="preserve"> the estimated cost to the Parish Council is £11,461.</w:t>
            </w:r>
          </w:p>
          <w:p w:rsidR="00C87E70" w:rsidRDefault="0079740E" w:rsidP="002B2804">
            <w:pPr>
              <w:spacing w:after="0" w:line="240" w:lineRule="auto"/>
              <w:rPr>
                <w:rFonts w:cs="Arial"/>
                <w:sz w:val="18"/>
                <w:szCs w:val="18"/>
              </w:rPr>
            </w:pPr>
            <w:r w:rsidRPr="0079740E">
              <w:rPr>
                <w:rFonts w:cs="Arial"/>
                <w:sz w:val="18"/>
                <w:szCs w:val="18"/>
              </w:rPr>
              <w:t>Resolved: that the</w:t>
            </w:r>
            <w:r w:rsidR="00557556">
              <w:rPr>
                <w:rFonts w:cs="Arial"/>
                <w:sz w:val="18"/>
                <w:szCs w:val="18"/>
              </w:rPr>
              <w:t xml:space="preserve"> Clerk notifies Telford &amp; Wrekin Council the parish council will make the repayments over a 2 year period.</w:t>
            </w:r>
          </w:p>
          <w:p w:rsidR="00AF484A" w:rsidRDefault="00AF484A" w:rsidP="00557556">
            <w:pPr>
              <w:spacing w:after="0"/>
              <w:rPr>
                <w:rFonts w:cs="Arial"/>
                <w:b/>
                <w:sz w:val="18"/>
                <w:szCs w:val="18"/>
                <w:u w:val="single"/>
              </w:rPr>
            </w:pPr>
            <w:r w:rsidRPr="00AF484A">
              <w:rPr>
                <w:rFonts w:cs="Arial"/>
                <w:b/>
                <w:sz w:val="18"/>
                <w:szCs w:val="18"/>
                <w:u w:val="single"/>
              </w:rPr>
              <w:t>Legacy Fund Award</w:t>
            </w:r>
          </w:p>
          <w:p w:rsidR="00AF484A" w:rsidRDefault="00AF484A" w:rsidP="002B2804">
            <w:pPr>
              <w:spacing w:after="0" w:line="240" w:lineRule="auto"/>
              <w:rPr>
                <w:rFonts w:cs="Arial"/>
                <w:sz w:val="18"/>
                <w:szCs w:val="18"/>
              </w:rPr>
            </w:pPr>
            <w:r>
              <w:rPr>
                <w:rFonts w:cs="Arial"/>
                <w:sz w:val="18"/>
                <w:szCs w:val="18"/>
              </w:rPr>
              <w:t>The Chairman shared with members the good news that the Parish Council had been awarded £2,000 from T&amp;WC Legacy Fund towards the</w:t>
            </w:r>
            <w:r w:rsidR="000A2D2B">
              <w:rPr>
                <w:rFonts w:cs="Arial"/>
                <w:sz w:val="18"/>
                <w:szCs w:val="18"/>
              </w:rPr>
              <w:t xml:space="preserve"> replacement of the new</w:t>
            </w:r>
            <w:r>
              <w:rPr>
                <w:rFonts w:cs="Arial"/>
                <w:sz w:val="18"/>
                <w:szCs w:val="18"/>
              </w:rPr>
              <w:t xml:space="preserve"> Priorslee Clock.</w:t>
            </w:r>
          </w:p>
          <w:p w:rsidR="00AF484A" w:rsidRPr="00C87E70" w:rsidRDefault="00AF484A" w:rsidP="002B2804">
            <w:pPr>
              <w:spacing w:after="0" w:line="240" w:lineRule="auto"/>
              <w:rPr>
                <w:rFonts w:cs="Arial"/>
                <w:sz w:val="18"/>
                <w:szCs w:val="18"/>
              </w:rPr>
            </w:pPr>
            <w:r>
              <w:rPr>
                <w:rFonts w:cs="Arial"/>
                <w:sz w:val="18"/>
                <w:szCs w:val="18"/>
              </w:rPr>
              <w:t>Resolved: that the Clerk sign the agreement, return to T&amp;WC and arrange the transfer of funds to the parish council.</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Pr="00825F66" w:rsidRDefault="00655ED0" w:rsidP="004A1B70">
            <w:pPr>
              <w:pStyle w:val="Default"/>
              <w:rPr>
                <w:sz w:val="22"/>
                <w:szCs w:val="22"/>
              </w:rPr>
            </w:pPr>
          </w:p>
        </w:tc>
      </w:tr>
      <w:tr w:rsidR="00236E55" w:rsidRPr="00825F66" w:rsidTr="00921AC7">
        <w:trPr>
          <w:trHeight w:val="165"/>
        </w:trPr>
        <w:tc>
          <w:tcPr>
            <w:tcW w:w="904" w:type="dxa"/>
            <w:shd w:val="clear" w:color="auto" w:fill="DBE5F1" w:themeFill="accent1" w:themeFillTint="33"/>
          </w:tcPr>
          <w:p w:rsidR="00236E55" w:rsidRPr="00C66ED8" w:rsidRDefault="00AF484A" w:rsidP="00BF30F0">
            <w:pPr>
              <w:pStyle w:val="Default"/>
              <w:rPr>
                <w:b/>
                <w:sz w:val="18"/>
                <w:szCs w:val="18"/>
              </w:rPr>
            </w:pPr>
            <w:r>
              <w:rPr>
                <w:b/>
                <w:sz w:val="18"/>
                <w:szCs w:val="18"/>
              </w:rPr>
              <w:t>173</w:t>
            </w:r>
            <w:r w:rsidR="00842D29">
              <w:rPr>
                <w:b/>
                <w:sz w:val="18"/>
                <w:szCs w:val="18"/>
              </w:rPr>
              <w:t>/19</w:t>
            </w:r>
          </w:p>
        </w:tc>
        <w:tc>
          <w:tcPr>
            <w:tcW w:w="8481" w:type="dxa"/>
            <w:gridSpan w:val="4"/>
            <w:tcBorders>
              <w:bottom w:val="single" w:sz="4" w:space="0" w:color="auto"/>
            </w:tcBorders>
            <w:shd w:val="clear" w:color="auto" w:fill="DBE5F1" w:themeFill="accent1" w:themeFillTint="33"/>
          </w:tcPr>
          <w:p w:rsidR="00236E55" w:rsidRPr="00C66ED8" w:rsidRDefault="00AF484A" w:rsidP="00F73A91">
            <w:pPr>
              <w:pStyle w:val="NoSpacing"/>
              <w:jc w:val="both"/>
              <w:rPr>
                <w:rFonts w:cs="Arial"/>
                <w:b/>
                <w:sz w:val="18"/>
                <w:szCs w:val="18"/>
              </w:rPr>
            </w:pPr>
            <w:r>
              <w:rPr>
                <w:rFonts w:cs="Arial"/>
                <w:b/>
                <w:sz w:val="18"/>
                <w:szCs w:val="18"/>
              </w:rPr>
              <w:t>CCTV</w:t>
            </w:r>
          </w:p>
        </w:tc>
        <w:tc>
          <w:tcPr>
            <w:tcW w:w="283"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921AC7">
        <w:trPr>
          <w:trHeight w:val="70"/>
        </w:trPr>
        <w:tc>
          <w:tcPr>
            <w:tcW w:w="904" w:type="dxa"/>
          </w:tcPr>
          <w:p w:rsidR="004E5164" w:rsidRDefault="004E5164" w:rsidP="00D53AEA">
            <w:pPr>
              <w:pStyle w:val="Default"/>
              <w:rPr>
                <w:sz w:val="18"/>
                <w:szCs w:val="18"/>
              </w:rPr>
            </w:pPr>
          </w:p>
        </w:tc>
        <w:tc>
          <w:tcPr>
            <w:tcW w:w="8481" w:type="dxa"/>
            <w:gridSpan w:val="4"/>
            <w:tcBorders>
              <w:bottom w:val="single" w:sz="4" w:space="0" w:color="auto"/>
            </w:tcBorders>
          </w:tcPr>
          <w:p w:rsidR="00174FB0" w:rsidRDefault="00036587" w:rsidP="002B2804">
            <w:pPr>
              <w:pStyle w:val="NoSpacing"/>
              <w:jc w:val="both"/>
              <w:rPr>
                <w:rFonts w:cs="Arial"/>
                <w:sz w:val="18"/>
                <w:szCs w:val="18"/>
              </w:rPr>
            </w:pPr>
            <w:r>
              <w:rPr>
                <w:rFonts w:cs="Arial"/>
                <w:sz w:val="18"/>
                <w:szCs w:val="18"/>
              </w:rPr>
              <w:t>Members discussed the need for additional CCTV to be installed in Church Street following a number of complaints from high street traders regarding recent incidents.</w:t>
            </w:r>
          </w:p>
          <w:p w:rsidR="00036587" w:rsidRPr="005E79B0" w:rsidRDefault="00036587" w:rsidP="002B2804">
            <w:pPr>
              <w:pStyle w:val="NoSpacing"/>
              <w:jc w:val="both"/>
              <w:rPr>
                <w:rFonts w:cs="Arial"/>
                <w:sz w:val="18"/>
                <w:szCs w:val="18"/>
              </w:rPr>
            </w:pPr>
            <w:r>
              <w:rPr>
                <w:rFonts w:cs="Arial"/>
                <w:sz w:val="18"/>
                <w:szCs w:val="18"/>
              </w:rPr>
              <w:t>Resolved: that the Clerk looks into the matter, including costings for an ad</w:t>
            </w:r>
            <w:r w:rsidR="00BA4D36">
              <w:rPr>
                <w:rFonts w:cs="Arial"/>
                <w:sz w:val="18"/>
                <w:szCs w:val="18"/>
              </w:rPr>
              <w:t>ditional camera to be installed</w:t>
            </w:r>
            <w:r>
              <w:rPr>
                <w:rFonts w:cs="Arial"/>
                <w:sz w:val="18"/>
                <w:szCs w:val="18"/>
              </w:rPr>
              <w:t xml:space="preserve"> and report back to members at the next parish meeting.</w:t>
            </w:r>
            <w:r w:rsidR="00195986">
              <w:rPr>
                <w:rFonts w:cs="Arial"/>
                <w:sz w:val="18"/>
                <w:szCs w:val="18"/>
              </w:rPr>
              <w:t xml:space="preserve"> The Clerk was advised to contact Paul Fenn at T&amp;WC for support on the matter.</w:t>
            </w:r>
          </w:p>
        </w:tc>
        <w:tc>
          <w:tcPr>
            <w:tcW w:w="283" w:type="dxa"/>
          </w:tcPr>
          <w:p w:rsidR="00236E55" w:rsidRPr="00825F66" w:rsidRDefault="00236E55" w:rsidP="004A1B70">
            <w:pPr>
              <w:pStyle w:val="Default"/>
              <w:rPr>
                <w:sz w:val="22"/>
                <w:szCs w:val="22"/>
              </w:rPr>
            </w:pPr>
          </w:p>
        </w:tc>
      </w:tr>
      <w:tr w:rsidR="00FE09B1" w:rsidRPr="00825F66" w:rsidTr="00FE09B1">
        <w:trPr>
          <w:trHeight w:val="317"/>
        </w:trPr>
        <w:tc>
          <w:tcPr>
            <w:tcW w:w="904" w:type="dxa"/>
            <w:shd w:val="clear" w:color="auto" w:fill="DBE5F1" w:themeFill="accent1" w:themeFillTint="33"/>
          </w:tcPr>
          <w:p w:rsidR="00FE09B1" w:rsidRPr="00A96013" w:rsidRDefault="00866AA7" w:rsidP="00FE09B1">
            <w:pPr>
              <w:pStyle w:val="Default"/>
              <w:rPr>
                <w:b/>
                <w:sz w:val="18"/>
                <w:szCs w:val="18"/>
              </w:rPr>
            </w:pPr>
            <w:r>
              <w:rPr>
                <w:b/>
                <w:sz w:val="18"/>
                <w:szCs w:val="18"/>
              </w:rPr>
              <w:t>1</w:t>
            </w:r>
            <w:r w:rsidR="000A2D2B">
              <w:rPr>
                <w:b/>
                <w:sz w:val="18"/>
                <w:szCs w:val="18"/>
              </w:rPr>
              <w:t>74</w:t>
            </w:r>
            <w:r w:rsidR="00FE09B1">
              <w:rPr>
                <w:b/>
                <w:sz w:val="18"/>
                <w:szCs w:val="18"/>
              </w:rPr>
              <w:t>/19</w:t>
            </w:r>
          </w:p>
        </w:tc>
        <w:tc>
          <w:tcPr>
            <w:tcW w:w="8481" w:type="dxa"/>
            <w:gridSpan w:val="4"/>
            <w:tcBorders>
              <w:bottom w:val="single" w:sz="4" w:space="0" w:color="auto"/>
            </w:tcBorders>
            <w:shd w:val="clear" w:color="auto" w:fill="DBE5F1" w:themeFill="accent1" w:themeFillTint="33"/>
          </w:tcPr>
          <w:p w:rsidR="00FE09B1" w:rsidRPr="00FE09B1" w:rsidRDefault="00036587" w:rsidP="00FE09B1">
            <w:pPr>
              <w:spacing w:after="0"/>
              <w:rPr>
                <w:b/>
                <w:sz w:val="18"/>
                <w:szCs w:val="18"/>
              </w:rPr>
            </w:pPr>
            <w:r>
              <w:rPr>
                <w:b/>
                <w:sz w:val="18"/>
                <w:szCs w:val="18"/>
              </w:rPr>
              <w:t>Grit Bin</w:t>
            </w:r>
          </w:p>
        </w:tc>
        <w:tc>
          <w:tcPr>
            <w:tcW w:w="283" w:type="dxa"/>
            <w:shd w:val="clear" w:color="auto" w:fill="DBE5F1" w:themeFill="accent1" w:themeFillTint="33"/>
          </w:tcPr>
          <w:p w:rsidR="00FE09B1" w:rsidRPr="00A96013" w:rsidRDefault="00FE09B1" w:rsidP="00FE09B1">
            <w:pPr>
              <w:pStyle w:val="Default"/>
              <w:rPr>
                <w:b/>
                <w:sz w:val="22"/>
                <w:szCs w:val="22"/>
              </w:rPr>
            </w:pPr>
          </w:p>
        </w:tc>
      </w:tr>
      <w:tr w:rsidR="00FE09B1" w:rsidRPr="00825F66" w:rsidTr="00921AC7">
        <w:trPr>
          <w:trHeight w:val="70"/>
        </w:trPr>
        <w:tc>
          <w:tcPr>
            <w:tcW w:w="904" w:type="dxa"/>
          </w:tcPr>
          <w:p w:rsidR="00FE09B1" w:rsidRPr="00A96013" w:rsidRDefault="00FE09B1" w:rsidP="00FE09B1">
            <w:pPr>
              <w:pStyle w:val="Default"/>
              <w:rPr>
                <w:sz w:val="18"/>
                <w:szCs w:val="18"/>
              </w:rPr>
            </w:pPr>
          </w:p>
        </w:tc>
        <w:tc>
          <w:tcPr>
            <w:tcW w:w="8481" w:type="dxa"/>
            <w:gridSpan w:val="4"/>
            <w:tcBorders>
              <w:bottom w:val="single" w:sz="4" w:space="0" w:color="auto"/>
            </w:tcBorders>
          </w:tcPr>
          <w:p w:rsidR="00036587" w:rsidRPr="00036587" w:rsidRDefault="00036587" w:rsidP="002B2804">
            <w:pPr>
              <w:spacing w:after="0" w:line="240" w:lineRule="auto"/>
              <w:rPr>
                <w:sz w:val="18"/>
                <w:szCs w:val="18"/>
              </w:rPr>
            </w:pPr>
            <w:r w:rsidRPr="00036587">
              <w:rPr>
                <w:sz w:val="18"/>
                <w:szCs w:val="18"/>
              </w:rPr>
              <w:t>The Chairman read out a request received from a resident regarding the junction of Ironstone Close/B</w:t>
            </w:r>
            <w:r w:rsidR="00195986">
              <w:rPr>
                <w:sz w:val="18"/>
                <w:szCs w:val="18"/>
              </w:rPr>
              <w:t>lackstone Drive, St Georges for</w:t>
            </w:r>
            <w:r w:rsidRPr="00036587">
              <w:rPr>
                <w:sz w:val="18"/>
                <w:szCs w:val="18"/>
              </w:rPr>
              <w:t xml:space="preserve"> a grit bin.</w:t>
            </w:r>
          </w:p>
          <w:p w:rsidR="00FE09B1" w:rsidRPr="00FE09B1" w:rsidRDefault="00036587" w:rsidP="00036587">
            <w:pPr>
              <w:spacing w:after="0" w:line="240" w:lineRule="auto"/>
              <w:rPr>
                <w:sz w:val="18"/>
                <w:szCs w:val="18"/>
              </w:rPr>
            </w:pPr>
            <w:r w:rsidRPr="00036587">
              <w:rPr>
                <w:sz w:val="18"/>
                <w:szCs w:val="18"/>
              </w:rPr>
              <w:t>Resolved: that the grit bin be purchased and the clerk liaise with the resident on the exact location.</w:t>
            </w:r>
          </w:p>
        </w:tc>
        <w:tc>
          <w:tcPr>
            <w:tcW w:w="283" w:type="dxa"/>
          </w:tcPr>
          <w:p w:rsidR="00FE09B1" w:rsidRPr="00825F66" w:rsidRDefault="00FE09B1" w:rsidP="00FE09B1">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9F7220" w:rsidP="00D53AEA">
            <w:pPr>
              <w:pStyle w:val="Default"/>
              <w:rPr>
                <w:b/>
                <w:sz w:val="18"/>
                <w:szCs w:val="18"/>
              </w:rPr>
            </w:pPr>
            <w:r>
              <w:rPr>
                <w:b/>
                <w:sz w:val="18"/>
                <w:szCs w:val="18"/>
              </w:rPr>
              <w:t>175</w:t>
            </w:r>
            <w:r w:rsidR="00E744D0" w:rsidRP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6E458C" w:rsidP="00AA2ACF">
            <w:pPr>
              <w:pStyle w:val="NoSpacing"/>
              <w:jc w:val="both"/>
              <w:rPr>
                <w:rFonts w:cs="Arial"/>
                <w:b/>
                <w:sz w:val="18"/>
                <w:szCs w:val="18"/>
              </w:rPr>
            </w:pPr>
            <w:r w:rsidRPr="006E458C">
              <w:rPr>
                <w:rFonts w:cs="Arial"/>
                <w:b/>
                <w:sz w:val="18"/>
                <w:szCs w:val="18"/>
              </w:rPr>
              <w:t>Community Projects &amp; Events Officer: Update to Members</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p w:rsidR="00036587" w:rsidRDefault="00036587"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(a)</w:t>
            </w: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2B2804" w:rsidRDefault="002B2804" w:rsidP="00D53AEA">
            <w:pPr>
              <w:pStyle w:val="Default"/>
              <w:rPr>
                <w:b/>
                <w:sz w:val="18"/>
                <w:szCs w:val="18"/>
              </w:rPr>
            </w:pPr>
          </w:p>
          <w:p w:rsidR="006E458C" w:rsidRDefault="006E458C" w:rsidP="00D53AEA">
            <w:pPr>
              <w:pStyle w:val="Default"/>
              <w:rPr>
                <w:b/>
                <w:sz w:val="18"/>
                <w:szCs w:val="18"/>
              </w:rPr>
            </w:pPr>
            <w:r>
              <w:rPr>
                <w:b/>
                <w:sz w:val="18"/>
                <w:szCs w:val="18"/>
              </w:rPr>
              <w:t>(b)</w:t>
            </w:r>
          </w:p>
          <w:p w:rsidR="006E458C" w:rsidRDefault="006E458C" w:rsidP="00D53AEA">
            <w:pPr>
              <w:pStyle w:val="Default"/>
              <w:rPr>
                <w:b/>
                <w:sz w:val="18"/>
                <w:szCs w:val="18"/>
              </w:rPr>
            </w:pPr>
          </w:p>
          <w:p w:rsidR="008036FA" w:rsidRPr="00E744D0" w:rsidRDefault="008036FA" w:rsidP="00D53AEA">
            <w:pPr>
              <w:pStyle w:val="Default"/>
              <w:rPr>
                <w:b/>
                <w:sz w:val="18"/>
                <w:szCs w:val="18"/>
              </w:rPr>
            </w:pPr>
          </w:p>
        </w:tc>
        <w:tc>
          <w:tcPr>
            <w:tcW w:w="8481" w:type="dxa"/>
            <w:gridSpan w:val="4"/>
            <w:tcBorders>
              <w:bottom w:val="single" w:sz="4" w:space="0" w:color="auto"/>
            </w:tcBorders>
            <w:shd w:val="clear" w:color="auto" w:fill="FFFFFF" w:themeFill="background1"/>
          </w:tcPr>
          <w:p w:rsidR="00036587" w:rsidRDefault="00036587" w:rsidP="006E458C">
            <w:pPr>
              <w:pStyle w:val="NoSpacing"/>
              <w:jc w:val="both"/>
              <w:rPr>
                <w:rFonts w:cs="Arial"/>
                <w:sz w:val="18"/>
                <w:szCs w:val="18"/>
              </w:rPr>
            </w:pPr>
            <w:r>
              <w:rPr>
                <w:rFonts w:cs="Arial"/>
                <w:sz w:val="18"/>
                <w:szCs w:val="18"/>
              </w:rPr>
              <w:lastRenderedPageBreak/>
              <w:t xml:space="preserve">The following </w:t>
            </w:r>
            <w:r w:rsidR="006E458C" w:rsidRPr="006E458C">
              <w:rPr>
                <w:rFonts w:cs="Arial"/>
                <w:sz w:val="18"/>
                <w:szCs w:val="18"/>
              </w:rPr>
              <w:t>update on the main a</w:t>
            </w:r>
            <w:r>
              <w:rPr>
                <w:rFonts w:cs="Arial"/>
                <w:sz w:val="18"/>
                <w:szCs w:val="18"/>
              </w:rPr>
              <w:t>reas of work carried out during February</w:t>
            </w:r>
            <w:r w:rsidR="006E458C" w:rsidRPr="006E458C">
              <w:rPr>
                <w:rFonts w:cs="Arial"/>
                <w:sz w:val="18"/>
                <w:szCs w:val="18"/>
              </w:rPr>
              <w:t xml:space="preserve"> by</w:t>
            </w:r>
            <w:r>
              <w:rPr>
                <w:rFonts w:cs="Arial"/>
                <w:sz w:val="18"/>
                <w:szCs w:val="18"/>
              </w:rPr>
              <w:t xml:space="preserve"> the CP&amp;E Officer was given to members:</w:t>
            </w:r>
          </w:p>
          <w:p w:rsidR="00E744D0" w:rsidRDefault="00036587" w:rsidP="00B45E5C">
            <w:pPr>
              <w:pStyle w:val="NoSpacing"/>
              <w:jc w:val="both"/>
              <w:rPr>
                <w:rFonts w:cs="Arial"/>
                <w:b/>
                <w:sz w:val="18"/>
                <w:szCs w:val="18"/>
                <w:u w:val="single"/>
              </w:rPr>
            </w:pPr>
            <w:r w:rsidRPr="00036587">
              <w:rPr>
                <w:rFonts w:cs="Arial"/>
                <w:b/>
                <w:sz w:val="18"/>
                <w:szCs w:val="18"/>
                <w:u w:val="single"/>
              </w:rPr>
              <w:t>Community Coffee Morning</w:t>
            </w:r>
          </w:p>
          <w:p w:rsidR="00036587" w:rsidRDefault="00036587" w:rsidP="00B45E5C">
            <w:pPr>
              <w:pStyle w:val="NoSpacing"/>
              <w:jc w:val="both"/>
              <w:rPr>
                <w:rFonts w:cs="Arial"/>
                <w:sz w:val="18"/>
                <w:szCs w:val="18"/>
              </w:rPr>
            </w:pPr>
            <w:r>
              <w:rPr>
                <w:rFonts w:cs="Arial"/>
                <w:sz w:val="18"/>
                <w:szCs w:val="18"/>
              </w:rPr>
              <w:t>10 members of the public attended and enjoyed coffee and biscuits.  The session provided residents to chat about any concerns or subjects to parish staff,</w:t>
            </w:r>
            <w:r w:rsidR="009F7220">
              <w:rPr>
                <w:rFonts w:cs="Arial"/>
                <w:sz w:val="18"/>
                <w:szCs w:val="18"/>
              </w:rPr>
              <w:t xml:space="preserve"> staff reported that</w:t>
            </w:r>
            <w:r>
              <w:rPr>
                <w:rFonts w:cs="Arial"/>
                <w:sz w:val="18"/>
                <w:szCs w:val="18"/>
              </w:rPr>
              <w:t xml:space="preserve"> feedback</w:t>
            </w:r>
            <w:r w:rsidR="009F7220">
              <w:rPr>
                <w:rFonts w:cs="Arial"/>
                <w:sz w:val="18"/>
                <w:szCs w:val="18"/>
              </w:rPr>
              <w:t xml:space="preserve"> about the parish</w:t>
            </w:r>
            <w:r>
              <w:rPr>
                <w:rFonts w:cs="Arial"/>
                <w:sz w:val="18"/>
                <w:szCs w:val="18"/>
              </w:rPr>
              <w:t xml:space="preserve"> was </w:t>
            </w:r>
            <w:r>
              <w:rPr>
                <w:rFonts w:cs="Arial"/>
                <w:sz w:val="18"/>
                <w:szCs w:val="18"/>
              </w:rPr>
              <w:lastRenderedPageBreak/>
              <w:t>very positive, with residents expressing concern how damaging</w:t>
            </w:r>
            <w:r w:rsidR="009F7220">
              <w:rPr>
                <w:rFonts w:cs="Arial"/>
                <w:sz w:val="18"/>
                <w:szCs w:val="18"/>
              </w:rPr>
              <w:t xml:space="preserve"> Social Media can be</w:t>
            </w:r>
            <w:r>
              <w:rPr>
                <w:rFonts w:cs="Arial"/>
                <w:sz w:val="18"/>
                <w:szCs w:val="18"/>
              </w:rPr>
              <w:t>.</w:t>
            </w:r>
            <w:r w:rsidR="00F647BC">
              <w:rPr>
                <w:rFonts w:cs="Arial"/>
                <w:sz w:val="18"/>
                <w:szCs w:val="18"/>
              </w:rPr>
              <w:t xml:space="preserve">  Plans are</w:t>
            </w:r>
            <w:r w:rsidR="009F7220">
              <w:rPr>
                <w:rFonts w:cs="Arial"/>
                <w:sz w:val="18"/>
                <w:szCs w:val="18"/>
              </w:rPr>
              <w:t xml:space="preserve"> in place to organise a Fish &amp; Chip Supper get together.</w:t>
            </w:r>
          </w:p>
          <w:p w:rsidR="00036587" w:rsidRPr="009F7220" w:rsidRDefault="009F7220" w:rsidP="00B45E5C">
            <w:pPr>
              <w:pStyle w:val="NoSpacing"/>
              <w:jc w:val="both"/>
              <w:rPr>
                <w:rFonts w:cs="Arial"/>
                <w:b/>
                <w:sz w:val="18"/>
                <w:szCs w:val="18"/>
                <w:u w:val="single"/>
              </w:rPr>
            </w:pPr>
            <w:r w:rsidRPr="009F7220">
              <w:rPr>
                <w:rFonts w:cs="Arial"/>
                <w:b/>
                <w:sz w:val="18"/>
                <w:szCs w:val="18"/>
                <w:u w:val="single"/>
              </w:rPr>
              <w:t>Community Craft Activity</w:t>
            </w:r>
          </w:p>
          <w:p w:rsidR="009F7220" w:rsidRDefault="009F7220" w:rsidP="00B45E5C">
            <w:pPr>
              <w:pStyle w:val="NoSpacing"/>
              <w:jc w:val="both"/>
              <w:rPr>
                <w:rFonts w:cs="Arial"/>
                <w:sz w:val="18"/>
                <w:szCs w:val="18"/>
              </w:rPr>
            </w:pPr>
            <w:r>
              <w:rPr>
                <w:rFonts w:cs="Arial"/>
                <w:sz w:val="18"/>
                <w:szCs w:val="18"/>
              </w:rPr>
              <w:t>Support to local volunteers to hold a craft session had been well received, staff reported how low/no cost small scale events appeared to be more meaningful to young families.</w:t>
            </w:r>
          </w:p>
          <w:p w:rsidR="009F7220" w:rsidRPr="00036587" w:rsidRDefault="009F7220" w:rsidP="009F7220">
            <w:pPr>
              <w:pStyle w:val="NoSpacing"/>
              <w:jc w:val="both"/>
              <w:rPr>
                <w:rFonts w:cs="Arial"/>
                <w:sz w:val="18"/>
                <w:szCs w:val="18"/>
              </w:rPr>
            </w:pPr>
            <w:r>
              <w:rPr>
                <w:rFonts w:cs="Arial"/>
                <w:sz w:val="18"/>
                <w:szCs w:val="18"/>
              </w:rPr>
              <w:t>Members wished it to be noted that, Parish Staff rece</w:t>
            </w:r>
            <w:r w:rsidR="002B2804">
              <w:rPr>
                <w:rFonts w:cs="Arial"/>
                <w:sz w:val="18"/>
                <w:szCs w:val="18"/>
              </w:rPr>
              <w:t xml:space="preserve">ive recognition by Council </w:t>
            </w:r>
            <w:r>
              <w:rPr>
                <w:rFonts w:cs="Arial"/>
                <w:sz w:val="18"/>
                <w:szCs w:val="18"/>
              </w:rPr>
              <w:t>for their hard work and efforts in working with volunteers and the community.</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9F7220" w:rsidP="00D53AEA">
            <w:pPr>
              <w:pStyle w:val="Default"/>
              <w:rPr>
                <w:b/>
                <w:sz w:val="18"/>
                <w:szCs w:val="18"/>
              </w:rPr>
            </w:pPr>
            <w:r>
              <w:rPr>
                <w:b/>
                <w:sz w:val="18"/>
                <w:szCs w:val="18"/>
              </w:rPr>
              <w:t>176</w:t>
            </w:r>
            <w:r w:rsid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4456F5" w:rsidP="00AA2ACF">
            <w:pPr>
              <w:pStyle w:val="NoSpacing"/>
              <w:jc w:val="both"/>
              <w:rPr>
                <w:rFonts w:cs="Arial"/>
                <w:b/>
                <w:sz w:val="18"/>
                <w:szCs w:val="18"/>
              </w:rPr>
            </w:pPr>
            <w:r>
              <w:rPr>
                <w:rFonts w:cs="Arial"/>
                <w:b/>
                <w:sz w:val="18"/>
                <w:szCs w:val="18"/>
              </w:rPr>
              <w:t>Staffing matters</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P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4456F5" w:rsidRPr="004456F5" w:rsidRDefault="004456F5" w:rsidP="004456F5">
            <w:pPr>
              <w:pStyle w:val="NoSpacing"/>
              <w:jc w:val="both"/>
              <w:rPr>
                <w:rFonts w:cs="Arial"/>
                <w:sz w:val="18"/>
                <w:szCs w:val="18"/>
              </w:rPr>
            </w:pPr>
            <w:r w:rsidRPr="004456F5">
              <w:rPr>
                <w:rFonts w:cs="Arial"/>
                <w:sz w:val="18"/>
                <w:szCs w:val="18"/>
              </w:rPr>
              <w:t xml:space="preserve">A copy of the National Joint Council </w:t>
            </w:r>
            <w:r>
              <w:rPr>
                <w:rFonts w:cs="Arial"/>
                <w:sz w:val="18"/>
                <w:szCs w:val="18"/>
              </w:rPr>
              <w:t>agreement on pay scales for 2019-2020</w:t>
            </w:r>
            <w:r w:rsidRPr="004456F5">
              <w:rPr>
                <w:rFonts w:cs="Arial"/>
                <w:sz w:val="18"/>
                <w:szCs w:val="18"/>
              </w:rPr>
              <w:t xml:space="preserve"> had been previously circulated to all members.</w:t>
            </w:r>
          </w:p>
          <w:p w:rsidR="00E744D0" w:rsidRPr="00E744D0" w:rsidRDefault="004456F5" w:rsidP="004456F5">
            <w:pPr>
              <w:pStyle w:val="NoSpacing"/>
              <w:jc w:val="both"/>
              <w:rPr>
                <w:rFonts w:cs="Arial"/>
                <w:sz w:val="18"/>
                <w:szCs w:val="18"/>
              </w:rPr>
            </w:pPr>
            <w:r w:rsidRPr="004456F5">
              <w:rPr>
                <w:rFonts w:cs="Arial"/>
                <w:sz w:val="18"/>
                <w:szCs w:val="18"/>
              </w:rPr>
              <w:t>Resolved: To award the Parish Council Clerk and Council Employees the recommended NJC S</w:t>
            </w:r>
            <w:r w:rsidR="00AF2D0E">
              <w:rPr>
                <w:rFonts w:cs="Arial"/>
                <w:sz w:val="18"/>
                <w:szCs w:val="18"/>
              </w:rPr>
              <w:t>alary increase from 1 April 2019</w:t>
            </w:r>
            <w:r w:rsidRPr="004456F5">
              <w:rPr>
                <w:rFonts w:cs="Arial"/>
                <w:sz w:val="18"/>
                <w:szCs w:val="18"/>
              </w:rPr>
              <w:t>.</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846CAC" w:rsidP="00D53AEA">
            <w:pPr>
              <w:pStyle w:val="Default"/>
              <w:rPr>
                <w:b/>
                <w:sz w:val="18"/>
                <w:szCs w:val="18"/>
              </w:rPr>
            </w:pPr>
            <w:r>
              <w:rPr>
                <w:b/>
                <w:sz w:val="18"/>
                <w:szCs w:val="18"/>
              </w:rPr>
              <w:t>177/19</w:t>
            </w:r>
          </w:p>
        </w:tc>
        <w:tc>
          <w:tcPr>
            <w:tcW w:w="8481" w:type="dxa"/>
            <w:gridSpan w:val="4"/>
            <w:tcBorders>
              <w:bottom w:val="single" w:sz="4" w:space="0" w:color="auto"/>
            </w:tcBorders>
            <w:shd w:val="clear" w:color="auto" w:fill="DBE5F1" w:themeFill="accent1" w:themeFillTint="33"/>
          </w:tcPr>
          <w:p w:rsidR="00E744D0" w:rsidRPr="00E744D0" w:rsidRDefault="00BA41EC" w:rsidP="00AA2ACF">
            <w:pPr>
              <w:pStyle w:val="NoSpacing"/>
              <w:jc w:val="both"/>
              <w:rPr>
                <w:rFonts w:cs="Arial"/>
                <w:b/>
                <w:sz w:val="18"/>
                <w:szCs w:val="18"/>
              </w:rPr>
            </w:pPr>
            <w:r>
              <w:rPr>
                <w:rFonts w:cs="Arial"/>
                <w:b/>
                <w:sz w:val="18"/>
                <w:szCs w:val="18"/>
              </w:rPr>
              <w:t>Grant Applications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2B2804">
        <w:trPr>
          <w:trHeight w:val="1702"/>
        </w:trPr>
        <w:tc>
          <w:tcPr>
            <w:tcW w:w="904" w:type="dxa"/>
            <w:shd w:val="clear" w:color="auto" w:fill="FFFFFF" w:themeFill="background1"/>
          </w:tcPr>
          <w:p w:rsid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C11436" w:rsidRPr="00C11436" w:rsidRDefault="00C11436" w:rsidP="00C11436">
            <w:pPr>
              <w:pStyle w:val="NoSpacing"/>
              <w:rPr>
                <w:rFonts w:cs="Arial"/>
                <w:sz w:val="18"/>
                <w:szCs w:val="18"/>
              </w:rPr>
            </w:pPr>
            <w:r w:rsidRPr="00C11436">
              <w:rPr>
                <w:rFonts w:cs="Arial"/>
                <w:sz w:val="18"/>
                <w:szCs w:val="18"/>
              </w:rPr>
              <w:t>A schedule of Grant Applications had been previously circulated to all members for consideration.</w:t>
            </w:r>
          </w:p>
          <w:p w:rsidR="00C11436" w:rsidRPr="00C11436" w:rsidRDefault="00C11436" w:rsidP="00C11436">
            <w:pPr>
              <w:pStyle w:val="NoSpacing"/>
              <w:rPr>
                <w:rFonts w:cs="Arial"/>
                <w:sz w:val="18"/>
                <w:szCs w:val="18"/>
              </w:rPr>
            </w:pPr>
            <w:r w:rsidRPr="00C11436">
              <w:rPr>
                <w:rFonts w:cs="Arial"/>
                <w:sz w:val="18"/>
                <w:szCs w:val="18"/>
              </w:rPr>
              <w:t>Resolved: that the following grants be made:</w:t>
            </w:r>
          </w:p>
          <w:p w:rsidR="00C11436" w:rsidRPr="00C11436" w:rsidRDefault="00C11436" w:rsidP="00C11436">
            <w:pPr>
              <w:pStyle w:val="NoSpacing"/>
              <w:rPr>
                <w:rFonts w:cs="Arial"/>
                <w:sz w:val="18"/>
                <w:szCs w:val="18"/>
              </w:rPr>
            </w:pPr>
          </w:p>
          <w:tbl>
            <w:tblPr>
              <w:tblStyle w:val="TableGrid"/>
              <w:tblW w:w="0" w:type="auto"/>
              <w:tblLayout w:type="fixed"/>
              <w:tblLook w:val="04A0" w:firstRow="1" w:lastRow="0" w:firstColumn="1" w:lastColumn="0" w:noHBand="0" w:noVBand="1"/>
            </w:tblPr>
            <w:tblGrid>
              <w:gridCol w:w="1870"/>
              <w:gridCol w:w="1870"/>
              <w:gridCol w:w="1870"/>
              <w:gridCol w:w="1870"/>
            </w:tblGrid>
            <w:tr w:rsidR="00C11436" w:rsidRPr="00C11436" w:rsidTr="003C3DEC">
              <w:tc>
                <w:tcPr>
                  <w:tcW w:w="1870" w:type="dxa"/>
                </w:tcPr>
                <w:p w:rsidR="00C11436" w:rsidRPr="00C11436" w:rsidRDefault="00C11436" w:rsidP="00C11436">
                  <w:pPr>
                    <w:pStyle w:val="NoSpacing"/>
                    <w:jc w:val="both"/>
                    <w:rPr>
                      <w:rFonts w:cs="Arial"/>
                      <w:sz w:val="18"/>
                      <w:szCs w:val="18"/>
                      <w:lang w:val="en-GB"/>
                    </w:rPr>
                  </w:pPr>
                  <w:r>
                    <w:rPr>
                      <w:rFonts w:cs="Arial"/>
                      <w:sz w:val="18"/>
                      <w:szCs w:val="18"/>
                      <w:lang w:val="en-GB"/>
                    </w:rPr>
                    <w:t>St Georges Cricket Club Junior Section</w:t>
                  </w:r>
                </w:p>
              </w:tc>
              <w:tc>
                <w:tcPr>
                  <w:tcW w:w="1870" w:type="dxa"/>
                </w:tcPr>
                <w:p w:rsidR="00C11436" w:rsidRPr="00C11436" w:rsidRDefault="00C11436" w:rsidP="00C11436">
                  <w:pPr>
                    <w:pStyle w:val="NoSpacing"/>
                    <w:jc w:val="both"/>
                    <w:rPr>
                      <w:rFonts w:cs="Arial"/>
                      <w:sz w:val="18"/>
                      <w:szCs w:val="18"/>
                      <w:lang w:val="en-GB"/>
                    </w:rPr>
                  </w:pPr>
                  <w:r w:rsidRPr="00C11436">
                    <w:rPr>
                      <w:rFonts w:cs="Arial"/>
                      <w:sz w:val="18"/>
                      <w:szCs w:val="18"/>
                      <w:lang w:val="en-GB"/>
                    </w:rPr>
                    <w:t>Grant allocation</w:t>
                  </w:r>
                </w:p>
              </w:tc>
              <w:tc>
                <w:tcPr>
                  <w:tcW w:w="1870" w:type="dxa"/>
                </w:tcPr>
                <w:p w:rsidR="00C11436" w:rsidRPr="00C11436" w:rsidRDefault="00C11436" w:rsidP="00C11436">
                  <w:pPr>
                    <w:pStyle w:val="NoSpacing"/>
                    <w:jc w:val="both"/>
                    <w:rPr>
                      <w:rFonts w:cs="Arial"/>
                      <w:sz w:val="18"/>
                      <w:szCs w:val="18"/>
                      <w:lang w:val="en-GB"/>
                    </w:rPr>
                  </w:pPr>
                  <w:r>
                    <w:rPr>
                      <w:rFonts w:cs="Arial"/>
                      <w:sz w:val="18"/>
                      <w:szCs w:val="18"/>
                      <w:lang w:val="en-GB"/>
                    </w:rPr>
                    <w:t>£200.00</w:t>
                  </w:r>
                </w:p>
                <w:p w:rsidR="00C11436" w:rsidRPr="00C11436" w:rsidRDefault="00C11436" w:rsidP="00C11436">
                  <w:pPr>
                    <w:pStyle w:val="NoSpacing"/>
                    <w:jc w:val="both"/>
                    <w:rPr>
                      <w:rFonts w:cs="Arial"/>
                      <w:sz w:val="18"/>
                      <w:szCs w:val="18"/>
                      <w:lang w:val="en-GB"/>
                    </w:rPr>
                  </w:pPr>
                </w:p>
              </w:tc>
              <w:tc>
                <w:tcPr>
                  <w:tcW w:w="1870" w:type="dxa"/>
                </w:tcPr>
                <w:p w:rsidR="00C11436" w:rsidRPr="00C11436" w:rsidRDefault="00C11436" w:rsidP="00C11436">
                  <w:pPr>
                    <w:pStyle w:val="NoSpacing"/>
                    <w:jc w:val="both"/>
                    <w:rPr>
                      <w:rFonts w:cs="Arial"/>
                      <w:sz w:val="18"/>
                      <w:szCs w:val="18"/>
                      <w:lang w:val="en-GB"/>
                    </w:rPr>
                  </w:pPr>
                  <w:r>
                    <w:rPr>
                      <w:rFonts w:cs="Arial"/>
                      <w:sz w:val="18"/>
                      <w:szCs w:val="18"/>
                      <w:lang w:val="en-GB"/>
                    </w:rPr>
                    <w:t>Bank Transfer</w:t>
                  </w:r>
                </w:p>
              </w:tc>
            </w:tr>
            <w:tr w:rsidR="00C11436" w:rsidRPr="00C11436" w:rsidTr="003C3DEC">
              <w:tc>
                <w:tcPr>
                  <w:tcW w:w="1870" w:type="dxa"/>
                </w:tcPr>
                <w:p w:rsidR="00C11436" w:rsidRPr="00C11436" w:rsidRDefault="00C11436" w:rsidP="00C11436">
                  <w:pPr>
                    <w:pStyle w:val="NoSpacing"/>
                    <w:jc w:val="both"/>
                    <w:rPr>
                      <w:rFonts w:cs="Arial"/>
                      <w:sz w:val="18"/>
                      <w:szCs w:val="18"/>
                      <w:lang w:val="en-GB"/>
                    </w:rPr>
                  </w:pPr>
                  <w:r>
                    <w:rPr>
                      <w:rFonts w:cs="Arial"/>
                      <w:sz w:val="18"/>
                      <w:szCs w:val="18"/>
                      <w:lang w:val="en-GB"/>
                    </w:rPr>
                    <w:t>Teford Samaritans</w:t>
                  </w:r>
                </w:p>
                <w:p w:rsidR="00C11436" w:rsidRPr="00C11436" w:rsidRDefault="00C11436" w:rsidP="00C11436">
                  <w:pPr>
                    <w:pStyle w:val="NoSpacing"/>
                    <w:jc w:val="both"/>
                    <w:rPr>
                      <w:rFonts w:cs="Arial"/>
                      <w:sz w:val="18"/>
                      <w:szCs w:val="18"/>
                      <w:lang w:val="en-GB"/>
                    </w:rPr>
                  </w:pPr>
                </w:p>
              </w:tc>
              <w:tc>
                <w:tcPr>
                  <w:tcW w:w="1870" w:type="dxa"/>
                </w:tcPr>
                <w:p w:rsidR="00C11436" w:rsidRPr="00C11436" w:rsidRDefault="00C11436" w:rsidP="00C11436">
                  <w:pPr>
                    <w:pStyle w:val="NoSpacing"/>
                    <w:jc w:val="both"/>
                    <w:rPr>
                      <w:rFonts w:cs="Arial"/>
                      <w:sz w:val="18"/>
                      <w:szCs w:val="18"/>
                      <w:lang w:val="en-GB"/>
                    </w:rPr>
                  </w:pPr>
                  <w:r w:rsidRPr="00C11436">
                    <w:rPr>
                      <w:rFonts w:cs="Arial"/>
                      <w:sz w:val="18"/>
                      <w:szCs w:val="18"/>
                      <w:lang w:val="en-GB"/>
                    </w:rPr>
                    <w:t>Grant allocation</w:t>
                  </w:r>
                </w:p>
              </w:tc>
              <w:tc>
                <w:tcPr>
                  <w:tcW w:w="1870" w:type="dxa"/>
                </w:tcPr>
                <w:p w:rsidR="00C11436" w:rsidRPr="00C11436" w:rsidRDefault="00C11436" w:rsidP="00C11436">
                  <w:pPr>
                    <w:pStyle w:val="NoSpacing"/>
                    <w:jc w:val="both"/>
                    <w:rPr>
                      <w:rFonts w:cs="Arial"/>
                      <w:sz w:val="18"/>
                      <w:szCs w:val="18"/>
                      <w:lang w:val="en-GB"/>
                    </w:rPr>
                  </w:pPr>
                  <w:r>
                    <w:rPr>
                      <w:rFonts w:cs="Arial"/>
                      <w:sz w:val="18"/>
                      <w:szCs w:val="18"/>
                      <w:lang w:val="en-GB"/>
                    </w:rPr>
                    <w:t>£270.00</w:t>
                  </w:r>
                </w:p>
              </w:tc>
              <w:tc>
                <w:tcPr>
                  <w:tcW w:w="1870" w:type="dxa"/>
                </w:tcPr>
                <w:p w:rsidR="00C11436" w:rsidRPr="00C11436" w:rsidRDefault="00C11436" w:rsidP="00C11436">
                  <w:pPr>
                    <w:pStyle w:val="NoSpacing"/>
                    <w:jc w:val="both"/>
                    <w:rPr>
                      <w:rFonts w:cs="Arial"/>
                      <w:sz w:val="18"/>
                      <w:szCs w:val="18"/>
                      <w:lang w:val="en-GB"/>
                    </w:rPr>
                  </w:pPr>
                  <w:r w:rsidRPr="00C11436">
                    <w:rPr>
                      <w:rFonts w:cs="Arial"/>
                      <w:sz w:val="18"/>
                      <w:szCs w:val="18"/>
                      <w:lang w:val="en-GB"/>
                    </w:rPr>
                    <w:t>Bank Transfer</w:t>
                  </w:r>
                </w:p>
              </w:tc>
            </w:tr>
          </w:tbl>
          <w:p w:rsidR="00846CAC" w:rsidRDefault="00846CAC" w:rsidP="00B45E5C">
            <w:pPr>
              <w:pStyle w:val="NoSpacing"/>
              <w:jc w:val="both"/>
              <w:rPr>
                <w:rFonts w:cs="Arial"/>
                <w:sz w:val="18"/>
                <w:szCs w:val="18"/>
              </w:rPr>
            </w:pPr>
          </w:p>
        </w:tc>
        <w:tc>
          <w:tcPr>
            <w:tcW w:w="283" w:type="dxa"/>
            <w:shd w:val="clear" w:color="auto" w:fill="FFFFFF" w:themeFill="background1"/>
          </w:tcPr>
          <w:p w:rsidR="00E744D0" w:rsidRPr="00825F66" w:rsidRDefault="00E744D0" w:rsidP="004A1B70">
            <w:pPr>
              <w:pStyle w:val="Default"/>
              <w:rPr>
                <w:sz w:val="22"/>
                <w:szCs w:val="22"/>
              </w:rPr>
            </w:pPr>
          </w:p>
        </w:tc>
      </w:tr>
      <w:tr w:rsidR="00B45E5C" w:rsidRPr="00825F66" w:rsidTr="002B2804">
        <w:trPr>
          <w:trHeight w:val="125"/>
        </w:trPr>
        <w:tc>
          <w:tcPr>
            <w:tcW w:w="904" w:type="dxa"/>
            <w:shd w:val="clear" w:color="auto" w:fill="DBE5F1" w:themeFill="accent1" w:themeFillTint="33"/>
          </w:tcPr>
          <w:p w:rsidR="00B45E5C" w:rsidRDefault="00846CAC" w:rsidP="00D53AEA">
            <w:pPr>
              <w:pStyle w:val="Default"/>
              <w:rPr>
                <w:b/>
                <w:sz w:val="18"/>
                <w:szCs w:val="18"/>
              </w:rPr>
            </w:pPr>
            <w:r>
              <w:rPr>
                <w:b/>
                <w:sz w:val="18"/>
                <w:szCs w:val="18"/>
              </w:rPr>
              <w:t>178</w:t>
            </w:r>
            <w:r w:rsidRPr="00846CAC">
              <w:rPr>
                <w:b/>
                <w:sz w:val="18"/>
                <w:szCs w:val="18"/>
              </w:rPr>
              <w:t>/17</w:t>
            </w:r>
          </w:p>
        </w:tc>
        <w:tc>
          <w:tcPr>
            <w:tcW w:w="8481" w:type="dxa"/>
            <w:gridSpan w:val="4"/>
            <w:tcBorders>
              <w:bottom w:val="single" w:sz="4" w:space="0" w:color="auto"/>
            </w:tcBorders>
            <w:shd w:val="clear" w:color="auto" w:fill="DBE5F1" w:themeFill="accent1" w:themeFillTint="33"/>
          </w:tcPr>
          <w:p w:rsidR="00C11436" w:rsidRPr="00B45E5C" w:rsidRDefault="00846CAC" w:rsidP="002B2804">
            <w:pPr>
              <w:pStyle w:val="NoSpacing"/>
              <w:jc w:val="both"/>
              <w:rPr>
                <w:rFonts w:cs="Arial"/>
                <w:b/>
                <w:sz w:val="18"/>
                <w:szCs w:val="18"/>
              </w:rPr>
            </w:pPr>
            <w:r w:rsidRPr="00846CAC">
              <w:rPr>
                <w:rFonts w:cs="Arial"/>
                <w:b/>
                <w:sz w:val="18"/>
                <w:szCs w:val="18"/>
              </w:rPr>
              <w:t>P</w:t>
            </w:r>
            <w:r w:rsidR="002B2804">
              <w:rPr>
                <w:rFonts w:cs="Arial"/>
                <w:b/>
                <w:sz w:val="18"/>
                <w:szCs w:val="18"/>
              </w:rPr>
              <w:t>.</w:t>
            </w:r>
            <w:r w:rsidRPr="00846CAC">
              <w:rPr>
                <w:rFonts w:cs="Arial"/>
                <w:b/>
                <w:sz w:val="18"/>
                <w:szCs w:val="18"/>
              </w:rPr>
              <w:t>E</w:t>
            </w:r>
            <w:r w:rsidR="002B2804">
              <w:rPr>
                <w:rFonts w:cs="Arial"/>
                <w:b/>
                <w:sz w:val="18"/>
                <w:szCs w:val="18"/>
              </w:rPr>
              <w:t>.</w:t>
            </w:r>
            <w:r w:rsidRPr="00846CAC">
              <w:rPr>
                <w:rFonts w:cs="Arial"/>
                <w:b/>
                <w:sz w:val="18"/>
                <w:szCs w:val="18"/>
              </w:rPr>
              <w:t>T</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846CAC" w:rsidRPr="00846CAC" w:rsidRDefault="00846CAC" w:rsidP="00846CAC">
            <w:pPr>
              <w:pStyle w:val="NoSpacing"/>
              <w:jc w:val="both"/>
              <w:rPr>
                <w:rFonts w:cs="Arial"/>
                <w:sz w:val="18"/>
                <w:szCs w:val="18"/>
              </w:rPr>
            </w:pPr>
            <w:r w:rsidRPr="00846CAC">
              <w:rPr>
                <w:rFonts w:cs="Arial"/>
                <w:sz w:val="18"/>
                <w:szCs w:val="18"/>
              </w:rPr>
              <w:t>Members discussed presenting staff from the Parish Environmental Team with a leaving gift.</w:t>
            </w:r>
          </w:p>
          <w:p w:rsidR="00B45E5C" w:rsidRDefault="00846CAC" w:rsidP="00846CAC">
            <w:pPr>
              <w:pStyle w:val="NoSpacing"/>
              <w:jc w:val="both"/>
              <w:rPr>
                <w:rFonts w:cs="Arial"/>
                <w:sz w:val="18"/>
                <w:szCs w:val="18"/>
              </w:rPr>
            </w:pPr>
            <w:r w:rsidRPr="00846CAC">
              <w:rPr>
                <w:rFonts w:cs="Arial"/>
                <w:sz w:val="18"/>
                <w:szCs w:val="18"/>
              </w:rPr>
              <w:t>Resolved: that the Clerk purchase gift vouchers to the value of £130.00 an</w:t>
            </w:r>
            <w:r w:rsidR="00BA4D36">
              <w:rPr>
                <w:rFonts w:cs="Arial"/>
                <w:sz w:val="18"/>
                <w:szCs w:val="18"/>
              </w:rPr>
              <w:t>d organise a presentation to</w:t>
            </w:r>
            <w:r w:rsidRPr="00846CAC">
              <w:rPr>
                <w:rFonts w:cs="Arial"/>
                <w:sz w:val="18"/>
                <w:szCs w:val="18"/>
              </w:rPr>
              <w:t xml:space="preserve"> staff.</w:t>
            </w:r>
          </w:p>
        </w:tc>
        <w:tc>
          <w:tcPr>
            <w:tcW w:w="283" w:type="dxa"/>
            <w:shd w:val="clear" w:color="auto" w:fill="FFFFFF" w:themeFill="background1"/>
          </w:tcPr>
          <w:p w:rsidR="00B45E5C" w:rsidRPr="00825F66" w:rsidRDefault="00B45E5C"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DB42E6" w:rsidRDefault="00143DE0" w:rsidP="0002696A">
            <w:pPr>
              <w:pStyle w:val="Default"/>
              <w:rPr>
                <w:b/>
                <w:sz w:val="18"/>
                <w:szCs w:val="18"/>
              </w:rPr>
            </w:pPr>
            <w:r>
              <w:rPr>
                <w:b/>
                <w:sz w:val="18"/>
                <w:szCs w:val="18"/>
              </w:rPr>
              <w:t>179</w:t>
            </w:r>
            <w:r w:rsidR="00DB42E6" w:rsidRPr="00DB42E6">
              <w:rPr>
                <w:b/>
                <w:sz w:val="18"/>
                <w:szCs w:val="18"/>
              </w:rPr>
              <w:t>/19</w:t>
            </w:r>
          </w:p>
        </w:tc>
        <w:tc>
          <w:tcPr>
            <w:tcW w:w="8481" w:type="dxa"/>
            <w:gridSpan w:val="4"/>
            <w:shd w:val="clear" w:color="auto" w:fill="DBE5F1" w:themeFill="accent1" w:themeFillTint="33"/>
          </w:tcPr>
          <w:p w:rsidR="00DB42E6" w:rsidRPr="00DB42E6" w:rsidRDefault="00DB42E6" w:rsidP="00DB42E6">
            <w:pPr>
              <w:spacing w:after="0" w:line="240" w:lineRule="auto"/>
              <w:rPr>
                <w:rFonts w:cs="Arial"/>
                <w:b/>
                <w:sz w:val="18"/>
                <w:szCs w:val="18"/>
              </w:rPr>
            </w:pPr>
            <w:r w:rsidRPr="00DB42E6">
              <w:rPr>
                <w:rFonts w:cs="Arial"/>
                <w:b/>
                <w:sz w:val="18"/>
                <w:szCs w:val="18"/>
              </w:rPr>
              <w:t>Correspondence</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DB42E6" w:rsidRDefault="00DB42E6" w:rsidP="0002696A">
            <w:pPr>
              <w:pStyle w:val="Default"/>
              <w:rPr>
                <w:b/>
                <w:sz w:val="18"/>
                <w:szCs w:val="18"/>
              </w:rPr>
            </w:pPr>
          </w:p>
          <w:p w:rsidR="00E8289E" w:rsidRDefault="00143DE0" w:rsidP="0002696A">
            <w:pPr>
              <w:pStyle w:val="Default"/>
              <w:rPr>
                <w:b/>
                <w:sz w:val="18"/>
                <w:szCs w:val="18"/>
              </w:rPr>
            </w:pPr>
            <w:r>
              <w:rPr>
                <w:b/>
                <w:sz w:val="18"/>
                <w:szCs w:val="18"/>
              </w:rPr>
              <w:t>(a)</w:t>
            </w:r>
          </w:p>
          <w:p w:rsidR="002B2804" w:rsidRDefault="002B2804" w:rsidP="0002696A">
            <w:pPr>
              <w:pStyle w:val="Default"/>
              <w:rPr>
                <w:b/>
                <w:sz w:val="18"/>
                <w:szCs w:val="18"/>
              </w:rPr>
            </w:pPr>
          </w:p>
          <w:p w:rsidR="00143DE0" w:rsidRDefault="00143DE0" w:rsidP="0002696A">
            <w:pPr>
              <w:pStyle w:val="Default"/>
              <w:rPr>
                <w:b/>
                <w:sz w:val="18"/>
                <w:szCs w:val="18"/>
              </w:rPr>
            </w:pPr>
          </w:p>
          <w:p w:rsidR="00143DE0" w:rsidRPr="00DB42E6" w:rsidRDefault="00143DE0" w:rsidP="0002696A">
            <w:pPr>
              <w:pStyle w:val="Default"/>
              <w:rPr>
                <w:b/>
                <w:sz w:val="18"/>
                <w:szCs w:val="18"/>
              </w:rPr>
            </w:pPr>
            <w:r>
              <w:rPr>
                <w:b/>
                <w:sz w:val="18"/>
                <w:szCs w:val="18"/>
              </w:rPr>
              <w:t>(b)</w:t>
            </w:r>
          </w:p>
        </w:tc>
        <w:tc>
          <w:tcPr>
            <w:tcW w:w="8481" w:type="dxa"/>
            <w:gridSpan w:val="4"/>
            <w:shd w:val="clear" w:color="auto" w:fill="FFFFFF" w:themeFill="background1"/>
          </w:tcPr>
          <w:p w:rsidR="002B2804" w:rsidRDefault="002B2804" w:rsidP="00765606">
            <w:pPr>
              <w:spacing w:after="0" w:line="240" w:lineRule="auto"/>
              <w:rPr>
                <w:rFonts w:cs="Arial"/>
                <w:sz w:val="18"/>
                <w:szCs w:val="18"/>
              </w:rPr>
            </w:pPr>
          </w:p>
          <w:p w:rsidR="00765606" w:rsidRDefault="00BA41EC" w:rsidP="00765606">
            <w:pPr>
              <w:spacing w:after="0" w:line="240" w:lineRule="auto"/>
              <w:rPr>
                <w:rFonts w:cs="Arial"/>
                <w:sz w:val="18"/>
                <w:szCs w:val="18"/>
              </w:rPr>
            </w:pPr>
            <w:r>
              <w:rPr>
                <w:rFonts w:cs="Arial"/>
                <w:sz w:val="18"/>
                <w:szCs w:val="18"/>
              </w:rPr>
              <w:t>The Clerk reported a number of ‘thank you’ messages had been received from residents for the parishes support in supplying grit bins.</w:t>
            </w:r>
          </w:p>
          <w:p w:rsidR="00BA41EC" w:rsidRDefault="00BA41EC" w:rsidP="00765606">
            <w:pPr>
              <w:spacing w:after="0" w:line="240" w:lineRule="auto"/>
              <w:rPr>
                <w:rFonts w:cs="Arial"/>
                <w:sz w:val="18"/>
                <w:szCs w:val="18"/>
              </w:rPr>
            </w:pPr>
          </w:p>
          <w:p w:rsidR="00BA41EC" w:rsidRPr="00B45E5C" w:rsidRDefault="00BA41EC" w:rsidP="00765606">
            <w:pPr>
              <w:spacing w:after="0" w:line="240" w:lineRule="auto"/>
              <w:rPr>
                <w:rFonts w:cs="Arial"/>
                <w:sz w:val="18"/>
                <w:szCs w:val="18"/>
              </w:rPr>
            </w:pPr>
            <w:r>
              <w:rPr>
                <w:rFonts w:cs="Arial"/>
                <w:sz w:val="18"/>
                <w:szCs w:val="18"/>
              </w:rPr>
              <w:t>P</w:t>
            </w:r>
            <w:r w:rsidR="00143DE0">
              <w:rPr>
                <w:rFonts w:cs="Arial"/>
                <w:sz w:val="18"/>
                <w:szCs w:val="18"/>
              </w:rPr>
              <w:t>riorslee resident, Mr P Thomas,</w:t>
            </w:r>
            <w:r>
              <w:rPr>
                <w:rFonts w:cs="Arial"/>
                <w:sz w:val="18"/>
                <w:szCs w:val="18"/>
              </w:rPr>
              <w:t xml:space="preserve"> wished to pass</w:t>
            </w:r>
            <w:r w:rsidR="002B2804">
              <w:rPr>
                <w:rFonts w:cs="Arial"/>
                <w:sz w:val="18"/>
                <w:szCs w:val="18"/>
              </w:rPr>
              <w:t xml:space="preserve"> on a thank you for the parish council’s</w:t>
            </w:r>
            <w:r>
              <w:rPr>
                <w:rFonts w:cs="Arial"/>
                <w:sz w:val="18"/>
                <w:szCs w:val="18"/>
              </w:rPr>
              <w:t xml:space="preserve"> help in clearing the muddy path near Collett Way.</w:t>
            </w:r>
          </w:p>
          <w:p w:rsidR="00AA2ACF" w:rsidRPr="00CE5AA9" w:rsidRDefault="00AA2ACF" w:rsidP="00B12832">
            <w:pPr>
              <w:pStyle w:val="ListParagraph"/>
              <w:spacing w:after="0" w:line="240" w:lineRule="auto"/>
              <w:ind w:left="615"/>
              <w:rPr>
                <w:rFonts w:cs="Arial"/>
                <w:sz w:val="18"/>
                <w:szCs w:val="18"/>
              </w:rPr>
            </w:pPr>
          </w:p>
        </w:tc>
        <w:tc>
          <w:tcPr>
            <w:tcW w:w="283" w:type="dxa"/>
            <w:shd w:val="clear" w:color="auto" w:fill="FFFFFF" w:themeFill="background1"/>
          </w:tcPr>
          <w:p w:rsidR="00DB42E6" w:rsidRPr="00DB42E6" w:rsidRDefault="00DB42E6"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AE02D5" w:rsidRDefault="00AE02D5" w:rsidP="002F4A91">
            <w:pPr>
              <w:spacing w:after="0"/>
              <w:rPr>
                <w:rFonts w:cs="Arial"/>
                <w:sz w:val="18"/>
                <w:szCs w:val="18"/>
              </w:rPr>
            </w:pPr>
          </w:p>
          <w:p w:rsidR="00AE02D5" w:rsidRDefault="00AE02D5" w:rsidP="002F4A91">
            <w:pPr>
              <w:spacing w:after="0"/>
              <w:rPr>
                <w:rFonts w:cs="Arial"/>
                <w:sz w:val="18"/>
                <w:szCs w:val="18"/>
              </w:rPr>
            </w:pPr>
          </w:p>
          <w:p w:rsidR="00B45E5C" w:rsidRDefault="00B45E5C"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186E15">
            <w:pPr>
              <w:spacing w:after="0"/>
              <w:rPr>
                <w:rFonts w:cs="Arial"/>
                <w:sz w:val="18"/>
                <w:szCs w:val="18"/>
              </w:rPr>
            </w:pPr>
            <w:r>
              <w:rPr>
                <w:rFonts w:cs="Arial"/>
                <w:sz w:val="18"/>
                <w:szCs w:val="18"/>
              </w:rPr>
              <w:t>Signed by Chairman………………………………………………Date……………………………………….</w:t>
            </w: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Pr="002F4A91" w:rsidRDefault="00AE02D5" w:rsidP="00186E15">
            <w:pPr>
              <w:spacing w:after="0"/>
              <w:rPr>
                <w:rFonts w:cs="Arial"/>
                <w:sz w:val="18"/>
                <w:szCs w:val="18"/>
              </w:rPr>
            </w:pPr>
          </w:p>
        </w:tc>
        <w:tc>
          <w:tcPr>
            <w:tcW w:w="283" w:type="dxa"/>
            <w:shd w:val="clear" w:color="auto" w:fill="FFFFFF" w:themeFill="background1"/>
          </w:tcPr>
          <w:p w:rsidR="002F4A91" w:rsidRPr="0002696A" w:rsidRDefault="002F4A91"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00" w:rsidRDefault="00670900" w:rsidP="00D43DEB">
      <w:pPr>
        <w:spacing w:after="0" w:line="240" w:lineRule="auto"/>
      </w:pPr>
      <w:r>
        <w:separator/>
      </w:r>
    </w:p>
  </w:endnote>
  <w:endnote w:type="continuationSeparator" w:id="0">
    <w:p w:rsidR="00670900" w:rsidRDefault="00670900"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A35B72">
          <w:rPr>
            <w:noProof/>
          </w:rPr>
          <w:t>1</w:t>
        </w:r>
        <w:r>
          <w:rPr>
            <w:noProof/>
          </w:rPr>
          <w:fldChar w:fldCharType="end"/>
        </w:r>
      </w:p>
    </w:sdtContent>
  </w:sdt>
  <w:p w:rsidR="008926E0" w:rsidRDefault="0089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00" w:rsidRDefault="00670900" w:rsidP="00D43DEB">
      <w:pPr>
        <w:spacing w:after="0" w:line="240" w:lineRule="auto"/>
      </w:pPr>
      <w:r>
        <w:separator/>
      </w:r>
    </w:p>
  </w:footnote>
  <w:footnote w:type="continuationSeparator" w:id="0">
    <w:p w:rsidR="00670900" w:rsidRDefault="00670900"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0E" w:rsidRDefault="003A2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13"/>
  </w:num>
  <w:num w:numId="5">
    <w:abstractNumId w:val="18"/>
  </w:num>
  <w:num w:numId="6">
    <w:abstractNumId w:val="25"/>
  </w:num>
  <w:num w:numId="7">
    <w:abstractNumId w:val="24"/>
  </w:num>
  <w:num w:numId="8">
    <w:abstractNumId w:val="27"/>
  </w:num>
  <w:num w:numId="9">
    <w:abstractNumId w:val="8"/>
  </w:num>
  <w:num w:numId="10">
    <w:abstractNumId w:val="14"/>
  </w:num>
  <w:num w:numId="11">
    <w:abstractNumId w:val="17"/>
  </w:num>
  <w:num w:numId="12">
    <w:abstractNumId w:val="21"/>
  </w:num>
  <w:num w:numId="13">
    <w:abstractNumId w:val="19"/>
  </w:num>
  <w:num w:numId="14">
    <w:abstractNumId w:val="6"/>
  </w:num>
  <w:num w:numId="15">
    <w:abstractNumId w:val="23"/>
  </w:num>
  <w:num w:numId="16">
    <w:abstractNumId w:val="22"/>
  </w:num>
  <w:num w:numId="17">
    <w:abstractNumId w:val="5"/>
  </w:num>
  <w:num w:numId="18">
    <w:abstractNumId w:val="0"/>
  </w:num>
  <w:num w:numId="19">
    <w:abstractNumId w:val="2"/>
  </w:num>
  <w:num w:numId="20">
    <w:abstractNumId w:val="3"/>
  </w:num>
  <w:num w:numId="21">
    <w:abstractNumId w:val="9"/>
  </w:num>
  <w:num w:numId="22">
    <w:abstractNumId w:val="16"/>
  </w:num>
  <w:num w:numId="23">
    <w:abstractNumId w:val="11"/>
  </w:num>
  <w:num w:numId="24">
    <w:abstractNumId w:val="26"/>
  </w:num>
  <w:num w:numId="25">
    <w:abstractNumId w:val="1"/>
  </w:num>
  <w:num w:numId="26">
    <w:abstractNumId w:val="10"/>
  </w:num>
  <w:num w:numId="27">
    <w:abstractNumId w:val="15"/>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311D"/>
    <w:rsid w:val="000531D0"/>
    <w:rsid w:val="000552DC"/>
    <w:rsid w:val="00055775"/>
    <w:rsid w:val="00056E68"/>
    <w:rsid w:val="00061519"/>
    <w:rsid w:val="000619DC"/>
    <w:rsid w:val="0006503C"/>
    <w:rsid w:val="00065B23"/>
    <w:rsid w:val="00070695"/>
    <w:rsid w:val="00071737"/>
    <w:rsid w:val="0007527A"/>
    <w:rsid w:val="00076A76"/>
    <w:rsid w:val="00080A62"/>
    <w:rsid w:val="0008286B"/>
    <w:rsid w:val="00082D01"/>
    <w:rsid w:val="00086FBE"/>
    <w:rsid w:val="000936FB"/>
    <w:rsid w:val="00095F20"/>
    <w:rsid w:val="000A04F7"/>
    <w:rsid w:val="000A1910"/>
    <w:rsid w:val="000A238C"/>
    <w:rsid w:val="000A2D2B"/>
    <w:rsid w:val="000A37C5"/>
    <w:rsid w:val="000A4CEB"/>
    <w:rsid w:val="000A4D8E"/>
    <w:rsid w:val="000A4E9C"/>
    <w:rsid w:val="000A676C"/>
    <w:rsid w:val="000B3DEB"/>
    <w:rsid w:val="000B498E"/>
    <w:rsid w:val="000B5D82"/>
    <w:rsid w:val="000C002A"/>
    <w:rsid w:val="000C1055"/>
    <w:rsid w:val="000D1089"/>
    <w:rsid w:val="000D11F5"/>
    <w:rsid w:val="000D2F9B"/>
    <w:rsid w:val="000D3499"/>
    <w:rsid w:val="000D3BB1"/>
    <w:rsid w:val="000D3BC6"/>
    <w:rsid w:val="000D6D89"/>
    <w:rsid w:val="000D70F0"/>
    <w:rsid w:val="000D7FF1"/>
    <w:rsid w:val="000E3F78"/>
    <w:rsid w:val="000E58ED"/>
    <w:rsid w:val="000E5F5E"/>
    <w:rsid w:val="000E67F5"/>
    <w:rsid w:val="000E6898"/>
    <w:rsid w:val="000F0AC8"/>
    <w:rsid w:val="000F3581"/>
    <w:rsid w:val="000F710D"/>
    <w:rsid w:val="00100974"/>
    <w:rsid w:val="00100F8B"/>
    <w:rsid w:val="00101A0F"/>
    <w:rsid w:val="0010523C"/>
    <w:rsid w:val="00111D76"/>
    <w:rsid w:val="00114C02"/>
    <w:rsid w:val="001165A1"/>
    <w:rsid w:val="00120D0A"/>
    <w:rsid w:val="00121357"/>
    <w:rsid w:val="0012357D"/>
    <w:rsid w:val="0012361A"/>
    <w:rsid w:val="00124CAD"/>
    <w:rsid w:val="00126ED5"/>
    <w:rsid w:val="001272FB"/>
    <w:rsid w:val="00130459"/>
    <w:rsid w:val="00136433"/>
    <w:rsid w:val="00137503"/>
    <w:rsid w:val="001400A6"/>
    <w:rsid w:val="00140330"/>
    <w:rsid w:val="00142E58"/>
    <w:rsid w:val="00143DE0"/>
    <w:rsid w:val="001503CA"/>
    <w:rsid w:val="00150A58"/>
    <w:rsid w:val="001519F2"/>
    <w:rsid w:val="00152A56"/>
    <w:rsid w:val="00153766"/>
    <w:rsid w:val="0015520F"/>
    <w:rsid w:val="0015545D"/>
    <w:rsid w:val="00155EB1"/>
    <w:rsid w:val="00156D59"/>
    <w:rsid w:val="00157748"/>
    <w:rsid w:val="001577E1"/>
    <w:rsid w:val="00164F59"/>
    <w:rsid w:val="00167A38"/>
    <w:rsid w:val="00170F6A"/>
    <w:rsid w:val="001738CA"/>
    <w:rsid w:val="00174FB0"/>
    <w:rsid w:val="00176977"/>
    <w:rsid w:val="001807D0"/>
    <w:rsid w:val="00184B32"/>
    <w:rsid w:val="00186270"/>
    <w:rsid w:val="00186E15"/>
    <w:rsid w:val="00193F86"/>
    <w:rsid w:val="00194DB0"/>
    <w:rsid w:val="00195986"/>
    <w:rsid w:val="001969FD"/>
    <w:rsid w:val="001A47E4"/>
    <w:rsid w:val="001A53D1"/>
    <w:rsid w:val="001A6108"/>
    <w:rsid w:val="001A7734"/>
    <w:rsid w:val="001B3DE3"/>
    <w:rsid w:val="001B4267"/>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1D25"/>
    <w:rsid w:val="001F3229"/>
    <w:rsid w:val="001F3664"/>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814F0"/>
    <w:rsid w:val="0028264E"/>
    <w:rsid w:val="00282741"/>
    <w:rsid w:val="002919E8"/>
    <w:rsid w:val="00293342"/>
    <w:rsid w:val="00295B57"/>
    <w:rsid w:val="00296469"/>
    <w:rsid w:val="002A247B"/>
    <w:rsid w:val="002A6024"/>
    <w:rsid w:val="002B2804"/>
    <w:rsid w:val="002B357A"/>
    <w:rsid w:val="002B5C1B"/>
    <w:rsid w:val="002B6A4D"/>
    <w:rsid w:val="002B6C4C"/>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35A"/>
    <w:rsid w:val="00345C30"/>
    <w:rsid w:val="003516D1"/>
    <w:rsid w:val="00360FCE"/>
    <w:rsid w:val="00361051"/>
    <w:rsid w:val="0036300D"/>
    <w:rsid w:val="00367E51"/>
    <w:rsid w:val="00371DFE"/>
    <w:rsid w:val="00372BC2"/>
    <w:rsid w:val="00377DD0"/>
    <w:rsid w:val="0038198B"/>
    <w:rsid w:val="00381F7F"/>
    <w:rsid w:val="003830DC"/>
    <w:rsid w:val="003850FC"/>
    <w:rsid w:val="003878FA"/>
    <w:rsid w:val="00387D01"/>
    <w:rsid w:val="0039250A"/>
    <w:rsid w:val="00394B00"/>
    <w:rsid w:val="003A09D1"/>
    <w:rsid w:val="003A260E"/>
    <w:rsid w:val="003A389B"/>
    <w:rsid w:val="003A53F0"/>
    <w:rsid w:val="003A6440"/>
    <w:rsid w:val="003A6BE4"/>
    <w:rsid w:val="003B193E"/>
    <w:rsid w:val="003B1971"/>
    <w:rsid w:val="003B1B0D"/>
    <w:rsid w:val="003B3850"/>
    <w:rsid w:val="003B453F"/>
    <w:rsid w:val="003B57D4"/>
    <w:rsid w:val="003B66DF"/>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687B"/>
    <w:rsid w:val="00411F29"/>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355E"/>
    <w:rsid w:val="004538AD"/>
    <w:rsid w:val="00455187"/>
    <w:rsid w:val="0045536E"/>
    <w:rsid w:val="00457680"/>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482A"/>
    <w:rsid w:val="00496756"/>
    <w:rsid w:val="00497242"/>
    <w:rsid w:val="004A1B70"/>
    <w:rsid w:val="004A58C6"/>
    <w:rsid w:val="004A5CBA"/>
    <w:rsid w:val="004A6BDE"/>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7887"/>
    <w:rsid w:val="00510123"/>
    <w:rsid w:val="00510A7F"/>
    <w:rsid w:val="00515778"/>
    <w:rsid w:val="0052083A"/>
    <w:rsid w:val="00520D0A"/>
    <w:rsid w:val="00520EB6"/>
    <w:rsid w:val="00520EC6"/>
    <w:rsid w:val="00523727"/>
    <w:rsid w:val="00523A30"/>
    <w:rsid w:val="00530B43"/>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EA1"/>
    <w:rsid w:val="00567499"/>
    <w:rsid w:val="00567842"/>
    <w:rsid w:val="00567EC2"/>
    <w:rsid w:val="00574296"/>
    <w:rsid w:val="00575013"/>
    <w:rsid w:val="00576281"/>
    <w:rsid w:val="0058545F"/>
    <w:rsid w:val="00585A85"/>
    <w:rsid w:val="00586E26"/>
    <w:rsid w:val="005904F7"/>
    <w:rsid w:val="0059250E"/>
    <w:rsid w:val="00593A53"/>
    <w:rsid w:val="005957CE"/>
    <w:rsid w:val="005A2C44"/>
    <w:rsid w:val="005A564B"/>
    <w:rsid w:val="005B03B1"/>
    <w:rsid w:val="005C1C6E"/>
    <w:rsid w:val="005C4F46"/>
    <w:rsid w:val="005C7131"/>
    <w:rsid w:val="005D010E"/>
    <w:rsid w:val="005D1556"/>
    <w:rsid w:val="005D441D"/>
    <w:rsid w:val="005D582A"/>
    <w:rsid w:val="005D5AF1"/>
    <w:rsid w:val="005E46F4"/>
    <w:rsid w:val="005E4A42"/>
    <w:rsid w:val="005E4C60"/>
    <w:rsid w:val="005E554D"/>
    <w:rsid w:val="005E750C"/>
    <w:rsid w:val="005E79B0"/>
    <w:rsid w:val="005F3FAE"/>
    <w:rsid w:val="005F4D4B"/>
    <w:rsid w:val="005F5676"/>
    <w:rsid w:val="005F60F7"/>
    <w:rsid w:val="005F7D12"/>
    <w:rsid w:val="00602EB2"/>
    <w:rsid w:val="006038DB"/>
    <w:rsid w:val="006060A6"/>
    <w:rsid w:val="00606772"/>
    <w:rsid w:val="00607A51"/>
    <w:rsid w:val="00607EBB"/>
    <w:rsid w:val="00610D9D"/>
    <w:rsid w:val="00612221"/>
    <w:rsid w:val="006165A3"/>
    <w:rsid w:val="0061710B"/>
    <w:rsid w:val="00620889"/>
    <w:rsid w:val="00620A35"/>
    <w:rsid w:val="006216BF"/>
    <w:rsid w:val="0062242E"/>
    <w:rsid w:val="00624C55"/>
    <w:rsid w:val="00626EB1"/>
    <w:rsid w:val="0063389E"/>
    <w:rsid w:val="00635E75"/>
    <w:rsid w:val="00636193"/>
    <w:rsid w:val="00636B9C"/>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761C"/>
    <w:rsid w:val="006B05A1"/>
    <w:rsid w:val="006B1D14"/>
    <w:rsid w:val="006B4227"/>
    <w:rsid w:val="006B5A59"/>
    <w:rsid w:val="006B7AD4"/>
    <w:rsid w:val="006C07F6"/>
    <w:rsid w:val="006C11DB"/>
    <w:rsid w:val="006C15C5"/>
    <w:rsid w:val="006C2134"/>
    <w:rsid w:val="006C4705"/>
    <w:rsid w:val="006C6636"/>
    <w:rsid w:val="006C7172"/>
    <w:rsid w:val="006C74D6"/>
    <w:rsid w:val="006C7C92"/>
    <w:rsid w:val="006C7F57"/>
    <w:rsid w:val="006D055A"/>
    <w:rsid w:val="006D1487"/>
    <w:rsid w:val="006D3198"/>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46378"/>
    <w:rsid w:val="007526B7"/>
    <w:rsid w:val="0075389F"/>
    <w:rsid w:val="0075472D"/>
    <w:rsid w:val="007555B8"/>
    <w:rsid w:val="00760F78"/>
    <w:rsid w:val="00761430"/>
    <w:rsid w:val="007618EA"/>
    <w:rsid w:val="00765606"/>
    <w:rsid w:val="00766123"/>
    <w:rsid w:val="00766F2E"/>
    <w:rsid w:val="007750DC"/>
    <w:rsid w:val="007815E2"/>
    <w:rsid w:val="00783880"/>
    <w:rsid w:val="00783ED9"/>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565E"/>
    <w:rsid w:val="007C72C3"/>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EA8"/>
    <w:rsid w:val="00827447"/>
    <w:rsid w:val="008278D2"/>
    <w:rsid w:val="00827C4F"/>
    <w:rsid w:val="0083298A"/>
    <w:rsid w:val="008346ED"/>
    <w:rsid w:val="0083477A"/>
    <w:rsid w:val="00836C24"/>
    <w:rsid w:val="008429E8"/>
    <w:rsid w:val="00842D29"/>
    <w:rsid w:val="00846CAC"/>
    <w:rsid w:val="008614FA"/>
    <w:rsid w:val="00862426"/>
    <w:rsid w:val="0086306C"/>
    <w:rsid w:val="00863CDD"/>
    <w:rsid w:val="00863FC1"/>
    <w:rsid w:val="00866AA7"/>
    <w:rsid w:val="00867450"/>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3219"/>
    <w:rsid w:val="008B705B"/>
    <w:rsid w:val="008B731D"/>
    <w:rsid w:val="008B77B8"/>
    <w:rsid w:val="008C02F0"/>
    <w:rsid w:val="008C1BD7"/>
    <w:rsid w:val="008C462E"/>
    <w:rsid w:val="008C4C26"/>
    <w:rsid w:val="008D0FC4"/>
    <w:rsid w:val="008D1A02"/>
    <w:rsid w:val="008D29D2"/>
    <w:rsid w:val="008D42DB"/>
    <w:rsid w:val="008D6669"/>
    <w:rsid w:val="008D6A44"/>
    <w:rsid w:val="008D73AC"/>
    <w:rsid w:val="008E100E"/>
    <w:rsid w:val="008E2337"/>
    <w:rsid w:val="008E2B72"/>
    <w:rsid w:val="008E3B87"/>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7B1F"/>
    <w:rsid w:val="00961EE0"/>
    <w:rsid w:val="00962ABA"/>
    <w:rsid w:val="00964450"/>
    <w:rsid w:val="009646F2"/>
    <w:rsid w:val="00965573"/>
    <w:rsid w:val="00970E96"/>
    <w:rsid w:val="00980EBB"/>
    <w:rsid w:val="0098121E"/>
    <w:rsid w:val="00981D87"/>
    <w:rsid w:val="00982E78"/>
    <w:rsid w:val="00984A7A"/>
    <w:rsid w:val="00985B1F"/>
    <w:rsid w:val="009948E7"/>
    <w:rsid w:val="009A0FDB"/>
    <w:rsid w:val="009A3C02"/>
    <w:rsid w:val="009A42A4"/>
    <w:rsid w:val="009A706B"/>
    <w:rsid w:val="009B0290"/>
    <w:rsid w:val="009B1587"/>
    <w:rsid w:val="009B30B7"/>
    <w:rsid w:val="009B5AB1"/>
    <w:rsid w:val="009B5C8B"/>
    <w:rsid w:val="009B671D"/>
    <w:rsid w:val="009B759A"/>
    <w:rsid w:val="009B7ABC"/>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19EF"/>
    <w:rsid w:val="00A942F9"/>
    <w:rsid w:val="00A96013"/>
    <w:rsid w:val="00A961AA"/>
    <w:rsid w:val="00A966FE"/>
    <w:rsid w:val="00A967CA"/>
    <w:rsid w:val="00AA2ACF"/>
    <w:rsid w:val="00AA59AA"/>
    <w:rsid w:val="00AA6127"/>
    <w:rsid w:val="00AA6747"/>
    <w:rsid w:val="00AA683C"/>
    <w:rsid w:val="00AA741F"/>
    <w:rsid w:val="00AA7E8E"/>
    <w:rsid w:val="00AB47D8"/>
    <w:rsid w:val="00AB70EB"/>
    <w:rsid w:val="00AC08EB"/>
    <w:rsid w:val="00AC4D40"/>
    <w:rsid w:val="00AC558C"/>
    <w:rsid w:val="00AC7A45"/>
    <w:rsid w:val="00AD25C3"/>
    <w:rsid w:val="00AD4AD7"/>
    <w:rsid w:val="00AD5FFE"/>
    <w:rsid w:val="00AD7D1F"/>
    <w:rsid w:val="00AE02D5"/>
    <w:rsid w:val="00AE06B9"/>
    <w:rsid w:val="00AE0B30"/>
    <w:rsid w:val="00AE1626"/>
    <w:rsid w:val="00AE2518"/>
    <w:rsid w:val="00AE30D8"/>
    <w:rsid w:val="00AE5F22"/>
    <w:rsid w:val="00AE67FB"/>
    <w:rsid w:val="00AF0DAB"/>
    <w:rsid w:val="00AF1666"/>
    <w:rsid w:val="00AF2C32"/>
    <w:rsid w:val="00AF2D0E"/>
    <w:rsid w:val="00AF435D"/>
    <w:rsid w:val="00AF4429"/>
    <w:rsid w:val="00AF484A"/>
    <w:rsid w:val="00AF531C"/>
    <w:rsid w:val="00AF5DD4"/>
    <w:rsid w:val="00AF7E60"/>
    <w:rsid w:val="00B000EE"/>
    <w:rsid w:val="00B0124D"/>
    <w:rsid w:val="00B01A1A"/>
    <w:rsid w:val="00B027B4"/>
    <w:rsid w:val="00B03CD5"/>
    <w:rsid w:val="00B03E79"/>
    <w:rsid w:val="00B05571"/>
    <w:rsid w:val="00B07AEF"/>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946"/>
    <w:rsid w:val="00B410FE"/>
    <w:rsid w:val="00B42EE2"/>
    <w:rsid w:val="00B4352D"/>
    <w:rsid w:val="00B43C01"/>
    <w:rsid w:val="00B45E5C"/>
    <w:rsid w:val="00B4668A"/>
    <w:rsid w:val="00B46974"/>
    <w:rsid w:val="00B479F7"/>
    <w:rsid w:val="00B51C50"/>
    <w:rsid w:val="00B5240B"/>
    <w:rsid w:val="00B52F38"/>
    <w:rsid w:val="00B53D73"/>
    <w:rsid w:val="00B56F1A"/>
    <w:rsid w:val="00B57932"/>
    <w:rsid w:val="00B57C7F"/>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306"/>
    <w:rsid w:val="00BB5A37"/>
    <w:rsid w:val="00BC1D82"/>
    <w:rsid w:val="00BC43AE"/>
    <w:rsid w:val="00BC555F"/>
    <w:rsid w:val="00BC55C4"/>
    <w:rsid w:val="00BC6698"/>
    <w:rsid w:val="00BD04C2"/>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6818"/>
    <w:rsid w:val="00C26A94"/>
    <w:rsid w:val="00C27998"/>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862"/>
    <w:rsid w:val="00CF59B5"/>
    <w:rsid w:val="00CF72AC"/>
    <w:rsid w:val="00D00ACF"/>
    <w:rsid w:val="00D01BB6"/>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45CF"/>
    <w:rsid w:val="00D664B2"/>
    <w:rsid w:val="00D674FF"/>
    <w:rsid w:val="00D71C69"/>
    <w:rsid w:val="00D7497D"/>
    <w:rsid w:val="00D74F99"/>
    <w:rsid w:val="00D758B2"/>
    <w:rsid w:val="00D75CD4"/>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395F"/>
    <w:rsid w:val="00DB42E6"/>
    <w:rsid w:val="00DB4799"/>
    <w:rsid w:val="00DB60D9"/>
    <w:rsid w:val="00DB7C0E"/>
    <w:rsid w:val="00DC0E0E"/>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369"/>
    <w:rsid w:val="00DF5A71"/>
    <w:rsid w:val="00E00DB4"/>
    <w:rsid w:val="00E01935"/>
    <w:rsid w:val="00E02327"/>
    <w:rsid w:val="00E031E3"/>
    <w:rsid w:val="00E10664"/>
    <w:rsid w:val="00E12EE3"/>
    <w:rsid w:val="00E13F26"/>
    <w:rsid w:val="00E16364"/>
    <w:rsid w:val="00E21EE2"/>
    <w:rsid w:val="00E2269D"/>
    <w:rsid w:val="00E249ED"/>
    <w:rsid w:val="00E26A74"/>
    <w:rsid w:val="00E31DB5"/>
    <w:rsid w:val="00E337C7"/>
    <w:rsid w:val="00E359F4"/>
    <w:rsid w:val="00E367E5"/>
    <w:rsid w:val="00E40D74"/>
    <w:rsid w:val="00E41B44"/>
    <w:rsid w:val="00E47F8A"/>
    <w:rsid w:val="00E52057"/>
    <w:rsid w:val="00E5240C"/>
    <w:rsid w:val="00E53574"/>
    <w:rsid w:val="00E61E64"/>
    <w:rsid w:val="00E62952"/>
    <w:rsid w:val="00E641D0"/>
    <w:rsid w:val="00E643D0"/>
    <w:rsid w:val="00E64B37"/>
    <w:rsid w:val="00E67D66"/>
    <w:rsid w:val="00E728AE"/>
    <w:rsid w:val="00E744D0"/>
    <w:rsid w:val="00E7485E"/>
    <w:rsid w:val="00E75E10"/>
    <w:rsid w:val="00E769EA"/>
    <w:rsid w:val="00E772EB"/>
    <w:rsid w:val="00E8171B"/>
    <w:rsid w:val="00E8289E"/>
    <w:rsid w:val="00E82C2C"/>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46E5"/>
    <w:rsid w:val="00ED58A5"/>
    <w:rsid w:val="00EE2D41"/>
    <w:rsid w:val="00EF362E"/>
    <w:rsid w:val="00EF4AC7"/>
    <w:rsid w:val="00EF58C8"/>
    <w:rsid w:val="00F03525"/>
    <w:rsid w:val="00F0659C"/>
    <w:rsid w:val="00F0765B"/>
    <w:rsid w:val="00F104BF"/>
    <w:rsid w:val="00F11C72"/>
    <w:rsid w:val="00F11FD4"/>
    <w:rsid w:val="00F1228B"/>
    <w:rsid w:val="00F21E90"/>
    <w:rsid w:val="00F22FFF"/>
    <w:rsid w:val="00F24054"/>
    <w:rsid w:val="00F24EDA"/>
    <w:rsid w:val="00F25740"/>
    <w:rsid w:val="00F30800"/>
    <w:rsid w:val="00F3283A"/>
    <w:rsid w:val="00F32A3D"/>
    <w:rsid w:val="00F36F19"/>
    <w:rsid w:val="00F40DF9"/>
    <w:rsid w:val="00F40E83"/>
    <w:rsid w:val="00F436A6"/>
    <w:rsid w:val="00F43E70"/>
    <w:rsid w:val="00F4456F"/>
    <w:rsid w:val="00F4556A"/>
    <w:rsid w:val="00F4666B"/>
    <w:rsid w:val="00F4762E"/>
    <w:rsid w:val="00F505A8"/>
    <w:rsid w:val="00F51557"/>
    <w:rsid w:val="00F5252D"/>
    <w:rsid w:val="00F52C69"/>
    <w:rsid w:val="00F52CD7"/>
    <w:rsid w:val="00F537A3"/>
    <w:rsid w:val="00F54756"/>
    <w:rsid w:val="00F56D0C"/>
    <w:rsid w:val="00F56D91"/>
    <w:rsid w:val="00F647BC"/>
    <w:rsid w:val="00F64818"/>
    <w:rsid w:val="00F70E3E"/>
    <w:rsid w:val="00F71B03"/>
    <w:rsid w:val="00F72C3F"/>
    <w:rsid w:val="00F735B8"/>
    <w:rsid w:val="00F739FE"/>
    <w:rsid w:val="00F73A91"/>
    <w:rsid w:val="00F77E74"/>
    <w:rsid w:val="00F805A8"/>
    <w:rsid w:val="00F81AAA"/>
    <w:rsid w:val="00F81F4F"/>
    <w:rsid w:val="00F82635"/>
    <w:rsid w:val="00F832DB"/>
    <w:rsid w:val="00F83749"/>
    <w:rsid w:val="00F840D6"/>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5F5F"/>
    <w:rsid w:val="00FF0508"/>
    <w:rsid w:val="00FF15CD"/>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A8BA-EB7D-47F6-94F3-5E0560F2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cp:revision>
  <cp:lastPrinted>2019-03-12T13:12:00Z</cp:lastPrinted>
  <dcterms:created xsi:type="dcterms:W3CDTF">2019-03-20T15:05:00Z</dcterms:created>
  <dcterms:modified xsi:type="dcterms:W3CDTF">2019-03-20T15:05:00Z</dcterms:modified>
</cp:coreProperties>
</file>